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8C56" w14:textId="18231A87" w:rsidR="00950C88" w:rsidRPr="004B6E56" w:rsidRDefault="006166CB" w:rsidP="00950C88">
      <w:pPr>
        <w:spacing w:before="1"/>
        <w:ind w:left="1" w:right="3"/>
        <w:jc w:val="center"/>
        <w:rPr>
          <w:b/>
          <w:bCs/>
          <w:sz w:val="20"/>
          <w:szCs w:val="20"/>
        </w:rPr>
      </w:pPr>
      <w:r w:rsidRPr="004B6E56">
        <w:rPr>
          <w:b/>
          <w:bCs/>
          <w:sz w:val="20"/>
          <w:szCs w:val="20"/>
        </w:rPr>
        <w:t>THIS</w:t>
      </w:r>
      <w:r w:rsidRPr="004B6E56">
        <w:rPr>
          <w:b/>
          <w:bCs/>
          <w:spacing w:val="-5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ENDORSEMENT</w:t>
      </w:r>
      <w:r w:rsidRPr="004B6E56">
        <w:rPr>
          <w:b/>
          <w:bCs/>
          <w:spacing w:val="-3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CHANGES</w:t>
      </w:r>
      <w:r w:rsidRPr="004B6E56">
        <w:rPr>
          <w:b/>
          <w:bCs/>
          <w:spacing w:val="-4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THE</w:t>
      </w:r>
      <w:r w:rsidRPr="004B6E56">
        <w:rPr>
          <w:b/>
          <w:bCs/>
          <w:spacing w:val="-4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POLICY.</w:t>
      </w:r>
      <w:r w:rsidRPr="004B6E56">
        <w:rPr>
          <w:b/>
          <w:bCs/>
          <w:spacing w:val="-5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PLEASE</w:t>
      </w:r>
      <w:r w:rsidRPr="004B6E56">
        <w:rPr>
          <w:b/>
          <w:bCs/>
          <w:spacing w:val="-2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READ</w:t>
      </w:r>
      <w:r w:rsidRPr="004B6E56">
        <w:rPr>
          <w:b/>
          <w:bCs/>
          <w:spacing w:val="-5"/>
          <w:sz w:val="20"/>
          <w:szCs w:val="20"/>
        </w:rPr>
        <w:t xml:space="preserve"> </w:t>
      </w:r>
      <w:r w:rsidRPr="004B6E56">
        <w:rPr>
          <w:b/>
          <w:bCs/>
          <w:sz w:val="20"/>
          <w:szCs w:val="20"/>
        </w:rPr>
        <w:t>IT</w:t>
      </w:r>
      <w:r w:rsidRPr="004B6E56">
        <w:rPr>
          <w:b/>
          <w:bCs/>
          <w:spacing w:val="-2"/>
          <w:sz w:val="20"/>
          <w:szCs w:val="20"/>
        </w:rPr>
        <w:t xml:space="preserve"> CAREFULLY.</w:t>
      </w:r>
    </w:p>
    <w:p w14:paraId="11808B16" w14:textId="77777777" w:rsidR="00950C88" w:rsidRDefault="00950C88">
      <w:pPr>
        <w:pStyle w:val="Title"/>
        <w:tabs>
          <w:tab w:val="left" w:pos="3470"/>
          <w:tab w:val="left" w:pos="10141"/>
        </w:tabs>
        <w:spacing w:before="60"/>
        <w:jc w:val="center"/>
      </w:pPr>
    </w:p>
    <w:p w14:paraId="58B36436" w14:textId="0063D8CB" w:rsidR="00EE543B" w:rsidRDefault="007A34A0">
      <w:pPr>
        <w:pStyle w:val="Title"/>
        <w:tabs>
          <w:tab w:val="left" w:pos="3470"/>
          <w:tab w:val="left" w:pos="10141"/>
        </w:tabs>
        <w:spacing w:before="60"/>
        <w:jc w:val="center"/>
        <w:rPr>
          <w:u w:val="none"/>
        </w:rPr>
      </w:pPr>
      <w:r>
        <w:tab/>
        <w:t>GEORGIA</w:t>
      </w:r>
      <w:r>
        <w:rPr>
          <w:spacing w:val="-17"/>
        </w:rPr>
        <w:t xml:space="preserve"> </w:t>
      </w:r>
      <w:r>
        <w:rPr>
          <w:spacing w:val="-2"/>
        </w:rPr>
        <w:t>CHANGES</w:t>
      </w:r>
      <w:r>
        <w:tab/>
      </w:r>
    </w:p>
    <w:p w14:paraId="7518562A" w14:textId="77777777" w:rsidR="00EE543B" w:rsidRDefault="007A34A0">
      <w:pPr>
        <w:spacing w:before="109"/>
        <w:jc w:val="center"/>
        <w:rPr>
          <w:b/>
          <w:sz w:val="28"/>
        </w:rPr>
      </w:pPr>
      <w:r>
        <w:rPr>
          <w:b/>
          <w:sz w:val="28"/>
        </w:rPr>
        <w:t>Amendatory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Endorsement</w:t>
      </w:r>
    </w:p>
    <w:p w14:paraId="41AE6E56" w14:textId="77777777" w:rsidR="00EE543B" w:rsidRPr="00B25D44" w:rsidRDefault="00EE543B">
      <w:pPr>
        <w:pStyle w:val="BodyText"/>
        <w:spacing w:before="67"/>
        <w:rPr>
          <w:b/>
        </w:rPr>
      </w:pPr>
    </w:p>
    <w:p w14:paraId="12991B66" w14:textId="77777777" w:rsidR="00EE543B" w:rsidRPr="00B25D44" w:rsidRDefault="007A34A0">
      <w:pPr>
        <w:ind w:left="140"/>
        <w:rPr>
          <w:sz w:val="20"/>
          <w:szCs w:val="20"/>
        </w:rPr>
      </w:pPr>
      <w:r w:rsidRPr="00B25D44">
        <w:rPr>
          <w:sz w:val="20"/>
          <w:szCs w:val="20"/>
        </w:rPr>
        <w:t>This</w:t>
      </w:r>
      <w:r w:rsidRPr="00B25D44">
        <w:rPr>
          <w:spacing w:val="-6"/>
          <w:sz w:val="20"/>
          <w:szCs w:val="20"/>
        </w:rPr>
        <w:t xml:space="preserve"> </w:t>
      </w:r>
      <w:r w:rsidRPr="00B25D44">
        <w:rPr>
          <w:sz w:val="20"/>
          <w:szCs w:val="20"/>
        </w:rPr>
        <w:t>endorsement</w:t>
      </w:r>
      <w:r w:rsidRPr="00B25D44">
        <w:rPr>
          <w:spacing w:val="-4"/>
          <w:sz w:val="20"/>
          <w:szCs w:val="20"/>
        </w:rPr>
        <w:t xml:space="preserve"> </w:t>
      </w:r>
      <w:r w:rsidRPr="00B25D44">
        <w:rPr>
          <w:sz w:val="20"/>
          <w:szCs w:val="20"/>
        </w:rPr>
        <w:t>modifies</w:t>
      </w:r>
      <w:r w:rsidRPr="00B25D44">
        <w:rPr>
          <w:spacing w:val="-4"/>
          <w:sz w:val="20"/>
          <w:szCs w:val="20"/>
        </w:rPr>
        <w:t xml:space="preserve"> </w:t>
      </w:r>
      <w:r w:rsidRPr="00B25D44">
        <w:rPr>
          <w:sz w:val="20"/>
          <w:szCs w:val="20"/>
        </w:rPr>
        <w:t>the</w:t>
      </w:r>
      <w:r w:rsidRPr="00B25D44">
        <w:rPr>
          <w:spacing w:val="-6"/>
          <w:sz w:val="20"/>
          <w:szCs w:val="20"/>
        </w:rPr>
        <w:t xml:space="preserve"> </w:t>
      </w:r>
      <w:r w:rsidRPr="00B25D44">
        <w:rPr>
          <w:sz w:val="20"/>
          <w:szCs w:val="20"/>
        </w:rPr>
        <w:t>insurance</w:t>
      </w:r>
      <w:r w:rsidRPr="00B25D44">
        <w:rPr>
          <w:spacing w:val="-5"/>
          <w:sz w:val="20"/>
          <w:szCs w:val="20"/>
        </w:rPr>
        <w:t xml:space="preserve"> </w:t>
      </w:r>
      <w:r w:rsidRPr="00B25D44">
        <w:rPr>
          <w:sz w:val="20"/>
          <w:szCs w:val="20"/>
        </w:rPr>
        <w:t>provided</w:t>
      </w:r>
      <w:r w:rsidRPr="00B25D44">
        <w:rPr>
          <w:spacing w:val="-6"/>
          <w:sz w:val="20"/>
          <w:szCs w:val="20"/>
        </w:rPr>
        <w:t xml:space="preserve"> </w:t>
      </w:r>
      <w:r w:rsidRPr="00B25D44">
        <w:rPr>
          <w:sz w:val="20"/>
          <w:szCs w:val="20"/>
        </w:rPr>
        <w:t>under</w:t>
      </w:r>
      <w:r w:rsidRPr="00B25D44">
        <w:rPr>
          <w:spacing w:val="-4"/>
          <w:sz w:val="20"/>
          <w:szCs w:val="20"/>
        </w:rPr>
        <w:t xml:space="preserve"> </w:t>
      </w:r>
      <w:r w:rsidRPr="00B25D44">
        <w:rPr>
          <w:sz w:val="20"/>
          <w:szCs w:val="20"/>
        </w:rPr>
        <w:t>the</w:t>
      </w:r>
      <w:r w:rsidRPr="00B25D44">
        <w:rPr>
          <w:spacing w:val="-3"/>
          <w:sz w:val="20"/>
          <w:szCs w:val="20"/>
        </w:rPr>
        <w:t xml:space="preserve"> </w:t>
      </w:r>
      <w:r w:rsidRPr="00B25D44">
        <w:rPr>
          <w:spacing w:val="-2"/>
          <w:sz w:val="20"/>
          <w:szCs w:val="20"/>
        </w:rPr>
        <w:t>following:</w:t>
      </w:r>
    </w:p>
    <w:p w14:paraId="16BCC6AA" w14:textId="77777777" w:rsidR="00EE543B" w:rsidRPr="00B25D44" w:rsidRDefault="007A34A0">
      <w:pPr>
        <w:spacing w:before="79"/>
        <w:ind w:left="140"/>
        <w:rPr>
          <w:b/>
          <w:sz w:val="20"/>
          <w:szCs w:val="20"/>
        </w:rPr>
      </w:pPr>
      <w:r w:rsidRPr="00B25D44">
        <w:rPr>
          <w:b/>
          <w:sz w:val="20"/>
          <w:szCs w:val="20"/>
        </w:rPr>
        <w:t>Cyber</w:t>
      </w:r>
      <w:r w:rsidRPr="00B25D44">
        <w:rPr>
          <w:b/>
          <w:spacing w:val="-12"/>
          <w:sz w:val="20"/>
          <w:szCs w:val="20"/>
        </w:rPr>
        <w:t xml:space="preserve"> </w:t>
      </w:r>
      <w:r w:rsidRPr="00B25D44">
        <w:rPr>
          <w:b/>
          <w:sz w:val="20"/>
          <w:szCs w:val="20"/>
        </w:rPr>
        <w:t>Suite</w:t>
      </w:r>
      <w:r w:rsidRPr="00B25D44">
        <w:rPr>
          <w:b/>
          <w:spacing w:val="-7"/>
          <w:sz w:val="20"/>
          <w:szCs w:val="20"/>
        </w:rPr>
        <w:t xml:space="preserve"> </w:t>
      </w:r>
      <w:r w:rsidRPr="00B25D44">
        <w:rPr>
          <w:b/>
          <w:spacing w:val="-2"/>
          <w:sz w:val="20"/>
          <w:szCs w:val="20"/>
        </w:rPr>
        <w:t>Coverage</w:t>
      </w:r>
    </w:p>
    <w:p w14:paraId="631E1A7C" w14:textId="77777777" w:rsidR="00EE543B" w:rsidRDefault="00EE543B">
      <w:pPr>
        <w:pStyle w:val="BodyText"/>
        <w:spacing w:before="114"/>
        <w:rPr>
          <w:b/>
          <w:sz w:val="24"/>
        </w:rPr>
      </w:pPr>
    </w:p>
    <w:p w14:paraId="14EADFC4" w14:textId="297CCA81" w:rsidR="00EE543B" w:rsidRDefault="007A34A0">
      <w:pPr>
        <w:pStyle w:val="ListParagraph"/>
        <w:numPr>
          <w:ilvl w:val="0"/>
          <w:numId w:val="4"/>
        </w:numPr>
        <w:tabs>
          <w:tab w:val="left" w:pos="498"/>
          <w:tab w:val="left" w:pos="500"/>
        </w:tabs>
        <w:spacing w:before="1"/>
        <w:ind w:right="141"/>
        <w:jc w:val="both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b/>
          <w:sz w:val="20"/>
        </w:rPr>
        <w:t>1.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Data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Compromise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Response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Expenses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 w:rsidR="000214AD">
        <w:rPr>
          <w:spacing w:val="-9"/>
          <w:sz w:val="20"/>
        </w:rPr>
        <w:t>sub</w:t>
      </w:r>
      <w:r>
        <w:rPr>
          <w:sz w:val="20"/>
        </w:rPr>
        <w:t>paragraph</w:t>
      </w:r>
      <w:r>
        <w:rPr>
          <w:spacing w:val="-8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is</w:t>
      </w:r>
      <w:r>
        <w:rPr>
          <w:spacing w:val="-8"/>
          <w:sz w:val="20"/>
        </w:rPr>
        <w:t xml:space="preserve"> </w:t>
      </w:r>
      <w:r>
        <w:rPr>
          <w:sz w:val="20"/>
        </w:rPr>
        <w:t>deleted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10"/>
          <w:sz w:val="20"/>
        </w:rPr>
        <w:t xml:space="preserve"> </w:t>
      </w:r>
      <w:r>
        <w:rPr>
          <w:sz w:val="20"/>
        </w:rPr>
        <w:t>replaced</w:t>
      </w:r>
      <w:r>
        <w:rPr>
          <w:spacing w:val="-10"/>
          <w:sz w:val="20"/>
        </w:rPr>
        <w:t xml:space="preserve"> </w:t>
      </w:r>
      <w:r>
        <w:rPr>
          <w:sz w:val="20"/>
        </w:rPr>
        <w:t>with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the </w:t>
      </w:r>
      <w:r>
        <w:rPr>
          <w:spacing w:val="-2"/>
          <w:sz w:val="20"/>
        </w:rPr>
        <w:t>following:</w:t>
      </w:r>
    </w:p>
    <w:p w14:paraId="11971814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7"/>
          <w:tab w:val="left" w:pos="860"/>
        </w:tabs>
        <w:ind w:right="144"/>
        <w:jc w:val="both"/>
        <w:rPr>
          <w:b/>
          <w:sz w:val="20"/>
        </w:rPr>
      </w:pPr>
      <w:r>
        <w:rPr>
          <w:sz w:val="20"/>
        </w:rPr>
        <w:t>There</w:t>
      </w:r>
      <w:r>
        <w:rPr>
          <w:spacing w:val="-9"/>
          <w:sz w:val="20"/>
        </w:rPr>
        <w:t xml:space="preserve"> </w:t>
      </w:r>
      <w:r>
        <w:rPr>
          <w:sz w:val="20"/>
        </w:rPr>
        <w:t>has</w:t>
      </w:r>
      <w:r>
        <w:rPr>
          <w:spacing w:val="-8"/>
          <w:sz w:val="20"/>
        </w:rPr>
        <w:t xml:space="preserve"> </w:t>
      </w:r>
      <w:r>
        <w:rPr>
          <w:sz w:val="20"/>
        </w:rPr>
        <w:t>been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“personal</w:t>
      </w:r>
      <w:r>
        <w:rPr>
          <w:spacing w:val="-10"/>
          <w:sz w:val="20"/>
        </w:rPr>
        <w:t xml:space="preserve"> </w:t>
      </w:r>
      <w:r>
        <w:rPr>
          <w:sz w:val="20"/>
        </w:rPr>
        <w:t>data</w:t>
      </w:r>
      <w:r>
        <w:rPr>
          <w:spacing w:val="-11"/>
          <w:sz w:val="20"/>
        </w:rPr>
        <w:t xml:space="preserve"> </w:t>
      </w:r>
      <w:r>
        <w:rPr>
          <w:sz w:val="20"/>
        </w:rPr>
        <w:t>compromise”</w:t>
      </w:r>
      <w:r>
        <w:rPr>
          <w:spacing w:val="-8"/>
          <w:sz w:val="20"/>
        </w:rPr>
        <w:t xml:space="preserve"> </w:t>
      </w:r>
      <w:r>
        <w:rPr>
          <w:sz w:val="20"/>
        </w:rPr>
        <w:t>that</w:t>
      </w:r>
      <w:r>
        <w:rPr>
          <w:spacing w:val="-9"/>
          <w:sz w:val="20"/>
        </w:rPr>
        <w:t xml:space="preserve"> </w:t>
      </w: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after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first</w:t>
      </w:r>
      <w:r>
        <w:rPr>
          <w:spacing w:val="-9"/>
          <w:sz w:val="20"/>
        </w:rPr>
        <w:t xml:space="preserve"> </w:t>
      </w:r>
      <w:r>
        <w:rPr>
          <w:sz w:val="20"/>
        </w:rPr>
        <w:t>inception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z w:val="20"/>
        </w:rPr>
        <w:t>this</w:t>
      </w:r>
      <w:r>
        <w:rPr>
          <w:spacing w:val="-10"/>
          <w:sz w:val="20"/>
        </w:rPr>
        <w:t xml:space="preserve"> </w:t>
      </w:r>
      <w:r>
        <w:rPr>
          <w:sz w:val="20"/>
        </w:rPr>
        <w:t>Cyber</w:t>
      </w:r>
      <w:r>
        <w:rPr>
          <w:spacing w:val="-10"/>
          <w:sz w:val="20"/>
        </w:rPr>
        <w:t xml:space="preserve"> </w:t>
      </w:r>
      <w:r>
        <w:rPr>
          <w:sz w:val="20"/>
        </w:rPr>
        <w:t>Coverage or, if prior to first inception, occurred while the insured had coverage similar to that described in this coverage form; and</w:t>
      </w:r>
    </w:p>
    <w:p w14:paraId="6C8381BE" w14:textId="77777777" w:rsidR="00EE543B" w:rsidRDefault="00EE543B">
      <w:pPr>
        <w:pStyle w:val="BodyText"/>
        <w:spacing w:before="160"/>
      </w:pPr>
    </w:p>
    <w:p w14:paraId="0C1544FF" w14:textId="657AAB63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Computer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Attack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 w:rsidR="000214AD">
        <w:rPr>
          <w:spacing w:val="-6"/>
          <w:sz w:val="20"/>
        </w:rPr>
        <w:t>sub</w:t>
      </w:r>
      <w:r>
        <w:rPr>
          <w:sz w:val="20"/>
        </w:rPr>
        <w:t>paragraph</w:t>
      </w:r>
      <w:r>
        <w:rPr>
          <w:spacing w:val="-6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5"/>
          <w:sz w:val="20"/>
        </w:rPr>
        <w:t xml:space="preserve"> </w:t>
      </w:r>
      <w:r>
        <w:rPr>
          <w:sz w:val="20"/>
        </w:rPr>
        <w:t>deleted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27049E90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7"/>
          <w:tab w:val="left" w:pos="860"/>
        </w:tabs>
        <w:ind w:right="138"/>
        <w:jc w:val="both"/>
        <w:rPr>
          <w:b/>
          <w:sz w:val="20"/>
        </w:rPr>
      </w:pPr>
      <w:r>
        <w:rPr>
          <w:sz w:val="20"/>
        </w:rPr>
        <w:t>There</w:t>
      </w:r>
      <w:r>
        <w:rPr>
          <w:spacing w:val="-6"/>
          <w:sz w:val="20"/>
        </w:rPr>
        <w:t xml:space="preserve"> </w:t>
      </w:r>
      <w:r>
        <w:rPr>
          <w:sz w:val="20"/>
        </w:rPr>
        <w:t>has</w:t>
      </w:r>
      <w:r>
        <w:rPr>
          <w:spacing w:val="-4"/>
          <w:sz w:val="20"/>
        </w:rPr>
        <w:t xml:space="preserve"> </w:t>
      </w:r>
      <w:r>
        <w:rPr>
          <w:sz w:val="20"/>
        </w:rPr>
        <w:t>been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“computer</w:t>
      </w:r>
      <w:r>
        <w:rPr>
          <w:spacing w:val="-7"/>
          <w:sz w:val="20"/>
        </w:rPr>
        <w:t xml:space="preserve"> </w:t>
      </w:r>
      <w:r>
        <w:rPr>
          <w:sz w:val="20"/>
        </w:rPr>
        <w:t>attack”</w:t>
      </w:r>
      <w:r>
        <w:rPr>
          <w:spacing w:val="-7"/>
          <w:sz w:val="20"/>
        </w:rPr>
        <w:t xml:space="preserve"> </w:t>
      </w:r>
      <w:r>
        <w:rPr>
          <w:sz w:val="20"/>
        </w:rPr>
        <w:t>that</w:t>
      </w:r>
      <w:r>
        <w:rPr>
          <w:spacing w:val="-6"/>
          <w:sz w:val="20"/>
        </w:rPr>
        <w:t xml:space="preserve"> </w:t>
      </w:r>
      <w:r>
        <w:rPr>
          <w:sz w:val="20"/>
        </w:rPr>
        <w:t>occurred</w:t>
      </w:r>
      <w:r>
        <w:rPr>
          <w:spacing w:val="-6"/>
          <w:sz w:val="20"/>
        </w:rPr>
        <w:t xml:space="preserve"> </w:t>
      </w:r>
      <w:r>
        <w:rPr>
          <w:sz w:val="20"/>
        </w:rPr>
        <w:t>after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first</w:t>
      </w:r>
      <w:r>
        <w:rPr>
          <w:spacing w:val="-5"/>
          <w:sz w:val="20"/>
        </w:rPr>
        <w:t xml:space="preserve"> </w:t>
      </w:r>
      <w:r>
        <w:rPr>
          <w:sz w:val="20"/>
        </w:rPr>
        <w:t>inception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this</w:t>
      </w:r>
      <w:r>
        <w:rPr>
          <w:spacing w:val="-7"/>
          <w:sz w:val="20"/>
        </w:rPr>
        <w:t xml:space="preserve"> </w:t>
      </w:r>
      <w:r>
        <w:rPr>
          <w:sz w:val="20"/>
        </w:rPr>
        <w:t>Cyber</w:t>
      </w:r>
      <w:r>
        <w:rPr>
          <w:spacing w:val="-7"/>
          <w:sz w:val="20"/>
        </w:rPr>
        <w:t xml:space="preserve"> </w:t>
      </w:r>
      <w:r>
        <w:rPr>
          <w:sz w:val="20"/>
        </w:rPr>
        <w:t>Coverage</w:t>
      </w:r>
      <w:r>
        <w:rPr>
          <w:spacing w:val="-6"/>
          <w:sz w:val="20"/>
        </w:rPr>
        <w:t xml:space="preserve"> </w:t>
      </w:r>
      <w:r>
        <w:rPr>
          <w:sz w:val="20"/>
        </w:rPr>
        <w:t>or,</w:t>
      </w:r>
      <w:r>
        <w:rPr>
          <w:spacing w:val="-5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prior to first inception, occurred while the insured had coverage similar to that described in this coverage form; </w:t>
      </w:r>
      <w:r>
        <w:rPr>
          <w:spacing w:val="-4"/>
          <w:sz w:val="20"/>
        </w:rPr>
        <w:t>and</w:t>
      </w:r>
    </w:p>
    <w:p w14:paraId="7743CF6E" w14:textId="77777777" w:rsidR="00EE543B" w:rsidRDefault="00EE543B">
      <w:pPr>
        <w:pStyle w:val="BodyText"/>
        <w:spacing w:before="160"/>
      </w:pPr>
    </w:p>
    <w:p w14:paraId="7F7995FC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3.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Cyber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Extortion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paragraph</w:t>
      </w:r>
      <w:r>
        <w:rPr>
          <w:spacing w:val="-4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replaced</w:t>
      </w:r>
      <w:r>
        <w:rPr>
          <w:spacing w:val="-6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767BDB75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8"/>
          <w:tab w:val="left" w:pos="860"/>
        </w:tabs>
        <w:ind w:right="138"/>
        <w:jc w:val="both"/>
        <w:rPr>
          <w:b/>
          <w:sz w:val="20"/>
        </w:rPr>
      </w:pPr>
      <w:r>
        <w:rPr>
          <w:sz w:val="20"/>
        </w:rPr>
        <w:t>There has been a “cyber extortion threat” that occurred after the first inception of this Cyber Coverage or, if</w:t>
      </w:r>
      <w:r>
        <w:rPr>
          <w:spacing w:val="-4"/>
          <w:sz w:val="20"/>
        </w:rPr>
        <w:t xml:space="preserve"> </w:t>
      </w:r>
      <w:r>
        <w:rPr>
          <w:sz w:val="20"/>
        </w:rPr>
        <w:t>prior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first</w:t>
      </w:r>
      <w:r>
        <w:rPr>
          <w:spacing w:val="-4"/>
          <w:sz w:val="20"/>
        </w:rPr>
        <w:t xml:space="preserve"> </w:t>
      </w:r>
      <w:r>
        <w:rPr>
          <w:sz w:val="20"/>
        </w:rPr>
        <w:t>inception,</w:t>
      </w:r>
      <w:r>
        <w:rPr>
          <w:spacing w:val="-4"/>
          <w:sz w:val="20"/>
        </w:rPr>
        <w:t xml:space="preserve"> </w:t>
      </w:r>
      <w:r>
        <w:rPr>
          <w:sz w:val="20"/>
        </w:rPr>
        <w:t>occurred</w:t>
      </w:r>
      <w:r>
        <w:rPr>
          <w:spacing w:val="-4"/>
          <w:sz w:val="20"/>
        </w:rPr>
        <w:t xml:space="preserve"> </w:t>
      </w:r>
      <w:r>
        <w:rPr>
          <w:sz w:val="20"/>
        </w:rPr>
        <w:t>while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insured</w:t>
      </w:r>
      <w:r>
        <w:rPr>
          <w:spacing w:val="-3"/>
          <w:sz w:val="20"/>
        </w:rPr>
        <w:t xml:space="preserve"> </w:t>
      </w:r>
      <w:r>
        <w:rPr>
          <w:sz w:val="20"/>
        </w:rPr>
        <w:t>had</w:t>
      </w:r>
      <w:r>
        <w:rPr>
          <w:spacing w:val="-2"/>
          <w:sz w:val="20"/>
        </w:rPr>
        <w:t xml:space="preserve"> </w:t>
      </w:r>
      <w:r>
        <w:rPr>
          <w:sz w:val="20"/>
        </w:rPr>
        <w:t>coverage</w:t>
      </w:r>
      <w:r>
        <w:rPr>
          <w:spacing w:val="-2"/>
          <w:sz w:val="20"/>
        </w:rPr>
        <w:t xml:space="preserve"> </w:t>
      </w:r>
      <w:r>
        <w:rPr>
          <w:sz w:val="20"/>
        </w:rPr>
        <w:t>similar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described</w:t>
      </w:r>
      <w:r>
        <w:rPr>
          <w:spacing w:val="-2"/>
          <w:sz w:val="20"/>
        </w:rPr>
        <w:t xml:space="preserve"> </w:t>
      </w:r>
      <w:r>
        <w:rPr>
          <w:sz w:val="20"/>
        </w:rPr>
        <w:t>in this</w:t>
      </w:r>
      <w:r>
        <w:rPr>
          <w:spacing w:val="-3"/>
          <w:sz w:val="20"/>
        </w:rPr>
        <w:t xml:space="preserve"> </w:t>
      </w:r>
      <w:r>
        <w:rPr>
          <w:sz w:val="20"/>
        </w:rPr>
        <w:t>coverage form; and</w:t>
      </w:r>
    </w:p>
    <w:p w14:paraId="089EFB89" w14:textId="77777777" w:rsidR="00EE543B" w:rsidRDefault="00EE543B">
      <w:pPr>
        <w:pStyle w:val="BodyText"/>
        <w:spacing w:before="160"/>
      </w:pPr>
    </w:p>
    <w:p w14:paraId="56247D20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4.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Misdirected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Payment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Fraud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paragraph</w:t>
      </w:r>
      <w:r>
        <w:rPr>
          <w:spacing w:val="-4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deleted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50E123F8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8"/>
          <w:tab w:val="left" w:pos="860"/>
        </w:tabs>
        <w:spacing w:before="79" w:line="228" w:lineRule="auto"/>
        <w:ind w:right="141" w:hanging="399"/>
        <w:jc w:val="both"/>
        <w:rPr>
          <w:b/>
          <w:sz w:val="18"/>
        </w:rPr>
      </w:pPr>
      <w:r>
        <w:rPr>
          <w:sz w:val="20"/>
        </w:rPr>
        <w:t>There has been a “wrongful transfer event” against you that occurred after the first inception of this Cyber Coverage,</w:t>
      </w:r>
      <w:r>
        <w:rPr>
          <w:spacing w:val="-3"/>
          <w:sz w:val="20"/>
        </w:rPr>
        <w:t xml:space="preserve"> </w:t>
      </w:r>
      <w:r>
        <w:rPr>
          <w:sz w:val="20"/>
        </w:rPr>
        <w:t>or,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prior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-3"/>
          <w:sz w:val="20"/>
        </w:rPr>
        <w:t xml:space="preserve"> </w:t>
      </w:r>
      <w:r>
        <w:rPr>
          <w:sz w:val="20"/>
        </w:rPr>
        <w:t>inception,</w:t>
      </w:r>
      <w:r>
        <w:rPr>
          <w:spacing w:val="-3"/>
          <w:sz w:val="20"/>
        </w:rPr>
        <w:t xml:space="preserve"> </w:t>
      </w:r>
      <w:r>
        <w:rPr>
          <w:sz w:val="20"/>
        </w:rPr>
        <w:t>occurred</w:t>
      </w:r>
      <w:r>
        <w:rPr>
          <w:spacing w:val="-4"/>
          <w:sz w:val="20"/>
        </w:rPr>
        <w:t xml:space="preserve"> </w:t>
      </w:r>
      <w:r>
        <w:rPr>
          <w:sz w:val="20"/>
        </w:rPr>
        <w:t>while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insured</w:t>
      </w:r>
      <w:r>
        <w:rPr>
          <w:spacing w:val="-4"/>
          <w:sz w:val="20"/>
        </w:rPr>
        <w:t xml:space="preserve"> </w:t>
      </w:r>
      <w:r>
        <w:rPr>
          <w:sz w:val="20"/>
        </w:rPr>
        <w:t>had</w:t>
      </w:r>
      <w:r>
        <w:rPr>
          <w:spacing w:val="-3"/>
          <w:sz w:val="20"/>
        </w:rPr>
        <w:t xml:space="preserve"> </w:t>
      </w:r>
      <w:r>
        <w:rPr>
          <w:sz w:val="20"/>
        </w:rPr>
        <w:t>coverage</w:t>
      </w:r>
      <w:r>
        <w:rPr>
          <w:spacing w:val="-3"/>
          <w:sz w:val="20"/>
        </w:rPr>
        <w:t xml:space="preserve"> </w:t>
      </w:r>
      <w:r>
        <w:rPr>
          <w:sz w:val="20"/>
        </w:rPr>
        <w:t>similar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described</w:t>
      </w:r>
      <w:r>
        <w:rPr>
          <w:spacing w:val="-4"/>
          <w:sz w:val="20"/>
        </w:rPr>
        <w:t xml:space="preserve"> </w:t>
      </w:r>
      <w:r>
        <w:rPr>
          <w:sz w:val="20"/>
        </w:rPr>
        <w:t>in this coverage form;</w:t>
      </w:r>
    </w:p>
    <w:p w14:paraId="682DB7C9" w14:textId="77777777" w:rsidR="00EE543B" w:rsidRDefault="00EE543B">
      <w:pPr>
        <w:pStyle w:val="BodyText"/>
        <w:spacing w:before="166"/>
      </w:pPr>
    </w:p>
    <w:p w14:paraId="3CF079EE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COVERAGE,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5.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Computer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Fraud,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paragraph</w:t>
      </w:r>
      <w:r>
        <w:rPr>
          <w:spacing w:val="-5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7082661E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8"/>
          <w:tab w:val="left" w:pos="860"/>
        </w:tabs>
        <w:spacing w:line="228" w:lineRule="auto"/>
        <w:ind w:right="136" w:hanging="399"/>
        <w:jc w:val="both"/>
        <w:rPr>
          <w:b/>
          <w:sz w:val="20"/>
        </w:rPr>
      </w:pPr>
      <w:r>
        <w:rPr>
          <w:sz w:val="20"/>
        </w:rPr>
        <w:t>There has been a “computer fraud event” against you that occurred after the first inception of this Cyber Coverage,</w:t>
      </w:r>
      <w:r>
        <w:rPr>
          <w:spacing w:val="-3"/>
          <w:sz w:val="20"/>
        </w:rPr>
        <w:t xml:space="preserve"> </w:t>
      </w:r>
      <w:r>
        <w:rPr>
          <w:sz w:val="20"/>
        </w:rPr>
        <w:t>or,</w:t>
      </w:r>
      <w:r>
        <w:rPr>
          <w:spacing w:val="-3"/>
          <w:sz w:val="20"/>
        </w:rPr>
        <w:t xml:space="preserve"> </w:t>
      </w: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prior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-3"/>
          <w:sz w:val="20"/>
        </w:rPr>
        <w:t xml:space="preserve"> </w:t>
      </w:r>
      <w:r>
        <w:rPr>
          <w:sz w:val="20"/>
        </w:rPr>
        <w:t>inception,</w:t>
      </w:r>
      <w:r>
        <w:rPr>
          <w:spacing w:val="-3"/>
          <w:sz w:val="20"/>
        </w:rPr>
        <w:t xml:space="preserve"> </w:t>
      </w:r>
      <w:r>
        <w:rPr>
          <w:sz w:val="20"/>
        </w:rPr>
        <w:t>occurred</w:t>
      </w:r>
      <w:r>
        <w:rPr>
          <w:spacing w:val="-4"/>
          <w:sz w:val="20"/>
        </w:rPr>
        <w:t xml:space="preserve"> </w:t>
      </w:r>
      <w:r>
        <w:rPr>
          <w:sz w:val="20"/>
        </w:rPr>
        <w:t>while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insured</w:t>
      </w:r>
      <w:r>
        <w:rPr>
          <w:spacing w:val="-4"/>
          <w:sz w:val="20"/>
        </w:rPr>
        <w:t xml:space="preserve"> </w:t>
      </w:r>
      <w:r>
        <w:rPr>
          <w:sz w:val="20"/>
        </w:rPr>
        <w:t>had</w:t>
      </w:r>
      <w:r>
        <w:rPr>
          <w:spacing w:val="-3"/>
          <w:sz w:val="20"/>
        </w:rPr>
        <w:t xml:space="preserve"> </w:t>
      </w:r>
      <w:r>
        <w:rPr>
          <w:sz w:val="20"/>
        </w:rPr>
        <w:t>coverage</w:t>
      </w:r>
      <w:r>
        <w:rPr>
          <w:spacing w:val="-3"/>
          <w:sz w:val="20"/>
        </w:rPr>
        <w:t xml:space="preserve"> </w:t>
      </w:r>
      <w:r>
        <w:rPr>
          <w:sz w:val="20"/>
        </w:rPr>
        <w:t>similar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described</w:t>
      </w:r>
      <w:r>
        <w:rPr>
          <w:spacing w:val="-4"/>
          <w:sz w:val="20"/>
        </w:rPr>
        <w:t xml:space="preserve"> </w:t>
      </w:r>
      <w:r>
        <w:rPr>
          <w:sz w:val="20"/>
        </w:rPr>
        <w:t>in this coverage form; and</w:t>
      </w:r>
    </w:p>
    <w:p w14:paraId="559471C0" w14:textId="77777777" w:rsidR="00EE543B" w:rsidRDefault="00EE543B">
      <w:pPr>
        <w:pStyle w:val="BodyText"/>
        <w:spacing w:before="154"/>
      </w:pPr>
    </w:p>
    <w:p w14:paraId="3ADCBF79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6.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Telecommunications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Fraud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paragraph</w:t>
      </w:r>
      <w:r>
        <w:rPr>
          <w:spacing w:val="-7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41AA4DF0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8"/>
          <w:tab w:val="left" w:pos="860"/>
        </w:tabs>
        <w:spacing w:before="79"/>
        <w:ind w:right="147"/>
        <w:jc w:val="both"/>
        <w:rPr>
          <w:b/>
          <w:sz w:val="20"/>
        </w:rPr>
      </w:pPr>
      <w:r>
        <w:rPr>
          <w:sz w:val="20"/>
        </w:rPr>
        <w:t>There</w:t>
      </w:r>
      <w:r>
        <w:rPr>
          <w:spacing w:val="-7"/>
          <w:sz w:val="20"/>
        </w:rPr>
        <w:t xml:space="preserve"> </w:t>
      </w:r>
      <w:r>
        <w:rPr>
          <w:sz w:val="20"/>
        </w:rPr>
        <w:t>has</w:t>
      </w:r>
      <w:r>
        <w:rPr>
          <w:spacing w:val="-5"/>
          <w:sz w:val="20"/>
        </w:rPr>
        <w:t xml:space="preserve"> </w:t>
      </w:r>
      <w:r>
        <w:rPr>
          <w:sz w:val="20"/>
        </w:rPr>
        <w:t>been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“computer</w:t>
      </w:r>
      <w:r>
        <w:rPr>
          <w:spacing w:val="-6"/>
          <w:sz w:val="20"/>
        </w:rPr>
        <w:t xml:space="preserve"> </w:t>
      </w:r>
      <w:r>
        <w:rPr>
          <w:sz w:val="20"/>
        </w:rPr>
        <w:t>attack”</w:t>
      </w:r>
      <w:r>
        <w:rPr>
          <w:spacing w:val="-6"/>
          <w:sz w:val="20"/>
        </w:rPr>
        <w:t xml:space="preserve"> </w:t>
      </w:r>
      <w:r>
        <w:rPr>
          <w:sz w:val="20"/>
        </w:rPr>
        <w:t>on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“telecommunications</w:t>
      </w:r>
      <w:r>
        <w:rPr>
          <w:spacing w:val="-5"/>
          <w:sz w:val="20"/>
        </w:rPr>
        <w:t xml:space="preserve"> </w:t>
      </w:r>
      <w:r>
        <w:rPr>
          <w:sz w:val="20"/>
        </w:rPr>
        <w:t>system”</w:t>
      </w:r>
      <w:r>
        <w:rPr>
          <w:spacing w:val="-6"/>
          <w:sz w:val="20"/>
        </w:rPr>
        <w:t xml:space="preserve"> </w:t>
      </w:r>
      <w:r>
        <w:rPr>
          <w:sz w:val="20"/>
        </w:rPr>
        <w:t>that</w:t>
      </w:r>
      <w:r>
        <w:rPr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5"/>
          <w:sz w:val="20"/>
        </w:rPr>
        <w:t xml:space="preserve"> </w:t>
      </w:r>
      <w:r>
        <w:rPr>
          <w:sz w:val="20"/>
        </w:rPr>
        <w:t>owned</w:t>
      </w:r>
      <w:r>
        <w:rPr>
          <w:spacing w:val="-7"/>
          <w:sz w:val="20"/>
        </w:rPr>
        <w:t xml:space="preserve"> </w:t>
      </w:r>
      <w:r>
        <w:rPr>
          <w:sz w:val="20"/>
        </w:rPr>
        <w:t>or</w:t>
      </w:r>
      <w:r>
        <w:rPr>
          <w:spacing w:val="-6"/>
          <w:sz w:val="20"/>
        </w:rPr>
        <w:t xml:space="preserve"> </w:t>
      </w:r>
      <w:r>
        <w:rPr>
          <w:sz w:val="20"/>
        </w:rPr>
        <w:t>leased</w:t>
      </w:r>
      <w:r>
        <w:rPr>
          <w:spacing w:val="-7"/>
          <w:sz w:val="20"/>
        </w:rPr>
        <w:t xml:space="preserve"> </w:t>
      </w:r>
      <w:r>
        <w:rPr>
          <w:sz w:val="20"/>
        </w:rPr>
        <w:t>by</w:t>
      </w:r>
      <w:r>
        <w:rPr>
          <w:spacing w:val="-6"/>
          <w:sz w:val="20"/>
        </w:rPr>
        <w:t xml:space="preserve"> </w:t>
      </w:r>
      <w:r>
        <w:rPr>
          <w:sz w:val="20"/>
        </w:rPr>
        <w:t>you</w:t>
      </w:r>
      <w:r>
        <w:rPr>
          <w:spacing w:val="-7"/>
          <w:sz w:val="20"/>
        </w:rPr>
        <w:t xml:space="preserve"> </w:t>
      </w:r>
      <w:r>
        <w:rPr>
          <w:sz w:val="20"/>
        </w:rPr>
        <w:t>and operated under your control</w:t>
      </w:r>
      <w:r>
        <w:rPr>
          <w:spacing w:val="-2"/>
          <w:sz w:val="20"/>
        </w:rPr>
        <w:t xml:space="preserve"> </w:t>
      </w:r>
      <w:r>
        <w:rPr>
          <w:sz w:val="20"/>
        </w:rPr>
        <w:t>that occurred</w:t>
      </w:r>
      <w:r>
        <w:rPr>
          <w:spacing w:val="-2"/>
          <w:sz w:val="20"/>
        </w:rPr>
        <w:t xml:space="preserve"> </w:t>
      </w:r>
      <w:r>
        <w:rPr>
          <w:sz w:val="20"/>
        </w:rPr>
        <w:t>after the first inception of this Cyber Coverage or, if</w:t>
      </w:r>
      <w:r>
        <w:rPr>
          <w:spacing w:val="-1"/>
          <w:sz w:val="20"/>
        </w:rPr>
        <w:t xml:space="preserve"> </w:t>
      </w:r>
      <w:r>
        <w:rPr>
          <w:sz w:val="20"/>
        </w:rPr>
        <w:t>prior to</w:t>
      </w:r>
      <w:r>
        <w:rPr>
          <w:spacing w:val="-1"/>
          <w:sz w:val="20"/>
        </w:rPr>
        <w:t xml:space="preserve"> </w:t>
      </w:r>
      <w:r>
        <w:rPr>
          <w:sz w:val="20"/>
        </w:rPr>
        <w:t>first inception, occurred while the insured had coverage similar to that described in this coverage form; and</w:t>
      </w:r>
    </w:p>
    <w:p w14:paraId="3D7CC6E1" w14:textId="77777777" w:rsidR="00EE543B" w:rsidRDefault="00EE543B">
      <w:pPr>
        <w:pStyle w:val="BodyText"/>
        <w:spacing w:before="161"/>
      </w:pPr>
    </w:p>
    <w:p w14:paraId="76E685A5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7.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Privacy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Incident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Liability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paragraph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04A1F7F7" w14:textId="77777777" w:rsidR="00EE543B" w:rsidRDefault="007A34A0">
      <w:pPr>
        <w:pStyle w:val="ListParagraph"/>
        <w:numPr>
          <w:ilvl w:val="0"/>
          <w:numId w:val="3"/>
        </w:numPr>
        <w:tabs>
          <w:tab w:val="left" w:pos="858"/>
        </w:tabs>
        <w:ind w:left="858" w:hanging="358"/>
        <w:rPr>
          <w:sz w:val="20"/>
        </w:rPr>
      </w:pPr>
      <w:r>
        <w:rPr>
          <w:sz w:val="20"/>
        </w:rPr>
        <w:t>Privacy</w:t>
      </w:r>
      <w:r>
        <w:rPr>
          <w:spacing w:val="-8"/>
          <w:sz w:val="20"/>
        </w:rPr>
        <w:t xml:space="preserve"> </w:t>
      </w:r>
      <w:r>
        <w:rPr>
          <w:sz w:val="20"/>
        </w:rPr>
        <w:t>Incident</w:t>
      </w:r>
      <w:r>
        <w:rPr>
          <w:spacing w:val="-4"/>
          <w:sz w:val="20"/>
        </w:rPr>
        <w:t xml:space="preserve"> </w:t>
      </w:r>
      <w:r>
        <w:rPr>
          <w:sz w:val="20"/>
        </w:rPr>
        <w:t>Liability</w:t>
      </w:r>
      <w:r>
        <w:rPr>
          <w:spacing w:val="-7"/>
          <w:sz w:val="20"/>
        </w:rPr>
        <w:t xml:space="preserve"> </w:t>
      </w:r>
      <w:r>
        <w:rPr>
          <w:sz w:val="20"/>
        </w:rPr>
        <w:t>applies</w:t>
      </w:r>
      <w:r>
        <w:rPr>
          <w:spacing w:val="-8"/>
          <w:sz w:val="20"/>
        </w:rPr>
        <w:t xml:space="preserve"> </w:t>
      </w:r>
      <w:r>
        <w:rPr>
          <w:sz w:val="20"/>
        </w:rPr>
        <w:t>only</w:t>
      </w:r>
      <w:r>
        <w:rPr>
          <w:spacing w:val="-7"/>
          <w:sz w:val="20"/>
        </w:rPr>
        <w:t xml:space="preserve"> </w:t>
      </w:r>
      <w:r>
        <w:rPr>
          <w:sz w:val="20"/>
        </w:rPr>
        <w:t>if</w:t>
      </w:r>
      <w:r>
        <w:rPr>
          <w:spacing w:val="-6"/>
          <w:sz w:val="20"/>
        </w:rPr>
        <w:t xml:space="preserve"> </w:t>
      </w:r>
      <w:r>
        <w:rPr>
          <w:sz w:val="20"/>
        </w:rPr>
        <w:t>all</w:t>
      </w:r>
      <w:r>
        <w:rPr>
          <w:spacing w:val="-9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following</w:t>
      </w:r>
      <w:r>
        <w:rPr>
          <w:spacing w:val="-9"/>
          <w:sz w:val="20"/>
        </w:rPr>
        <w:t xml:space="preserve"> </w:t>
      </w:r>
      <w:r>
        <w:rPr>
          <w:sz w:val="20"/>
        </w:rPr>
        <w:t>conditions</w:t>
      </w:r>
      <w:r>
        <w:rPr>
          <w:spacing w:val="-6"/>
          <w:sz w:val="20"/>
        </w:rPr>
        <w:t xml:space="preserve"> </w:t>
      </w:r>
      <w:r>
        <w:rPr>
          <w:sz w:val="20"/>
        </w:rPr>
        <w:t>are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met:</w:t>
      </w:r>
    </w:p>
    <w:p w14:paraId="54B27D4B" w14:textId="77777777" w:rsidR="00EE543B" w:rsidRDefault="007A34A0">
      <w:pPr>
        <w:pStyle w:val="ListParagraph"/>
        <w:numPr>
          <w:ilvl w:val="1"/>
          <w:numId w:val="3"/>
        </w:numPr>
        <w:tabs>
          <w:tab w:val="left" w:pos="1218"/>
          <w:tab w:val="left" w:pos="1220"/>
        </w:tabs>
        <w:spacing w:before="82"/>
        <w:ind w:right="136"/>
        <w:rPr>
          <w:sz w:val="20"/>
        </w:rPr>
      </w:pPr>
      <w:r>
        <w:rPr>
          <w:sz w:val="20"/>
        </w:rPr>
        <w:t>During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“policy</w:t>
      </w:r>
      <w:r>
        <w:rPr>
          <w:spacing w:val="-1"/>
          <w:sz w:val="20"/>
        </w:rPr>
        <w:t xml:space="preserve"> </w:t>
      </w:r>
      <w:r>
        <w:rPr>
          <w:sz w:val="20"/>
        </w:rPr>
        <w:t>period”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 Extended Reporting Period,</w:t>
      </w:r>
      <w:r>
        <w:rPr>
          <w:spacing w:val="-2"/>
          <w:sz w:val="20"/>
        </w:rPr>
        <w:t xml:space="preserve"> </w:t>
      </w:r>
      <w:r>
        <w:rPr>
          <w:sz w:val="20"/>
        </w:rPr>
        <w:t>you</w:t>
      </w:r>
      <w:r>
        <w:rPr>
          <w:spacing w:val="-2"/>
          <w:sz w:val="20"/>
        </w:rPr>
        <w:t xml:space="preserve"> </w:t>
      </w:r>
      <w:r>
        <w:rPr>
          <w:sz w:val="20"/>
        </w:rPr>
        <w:t>first</w:t>
      </w:r>
      <w:r>
        <w:rPr>
          <w:spacing w:val="-2"/>
          <w:sz w:val="20"/>
        </w:rPr>
        <w:t xml:space="preserve"> </w:t>
      </w:r>
      <w:r>
        <w:rPr>
          <w:sz w:val="20"/>
        </w:rPr>
        <w:t>receive notice of</w:t>
      </w:r>
      <w:r>
        <w:rPr>
          <w:spacing w:val="-2"/>
          <w:sz w:val="20"/>
        </w:rPr>
        <w:t xml:space="preserve"> </w:t>
      </w:r>
      <w:r>
        <w:rPr>
          <w:sz w:val="20"/>
        </w:rPr>
        <w:t>one of the following:</w:t>
      </w:r>
    </w:p>
    <w:p w14:paraId="5E7D99C9" w14:textId="77777777" w:rsidR="00EE543B" w:rsidRDefault="007A34A0">
      <w:pPr>
        <w:pStyle w:val="ListParagraph"/>
        <w:numPr>
          <w:ilvl w:val="2"/>
          <w:numId w:val="3"/>
        </w:numPr>
        <w:tabs>
          <w:tab w:val="left" w:pos="1574"/>
        </w:tabs>
        <w:ind w:left="1574" w:hanging="354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“claim”</w:t>
      </w:r>
      <w:r>
        <w:rPr>
          <w:spacing w:val="-6"/>
          <w:sz w:val="20"/>
        </w:rPr>
        <w:t xml:space="preserve"> </w:t>
      </w:r>
      <w:r>
        <w:rPr>
          <w:sz w:val="20"/>
        </w:rPr>
        <w:t>brought</w:t>
      </w:r>
      <w:r>
        <w:rPr>
          <w:spacing w:val="-6"/>
          <w:sz w:val="20"/>
        </w:rPr>
        <w:t xml:space="preserve"> </w:t>
      </w:r>
      <w:r>
        <w:rPr>
          <w:sz w:val="20"/>
        </w:rPr>
        <w:t>by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on</w:t>
      </w:r>
      <w:r>
        <w:rPr>
          <w:spacing w:val="-7"/>
          <w:sz w:val="20"/>
        </w:rPr>
        <w:t xml:space="preserve"> </w:t>
      </w:r>
      <w:r>
        <w:rPr>
          <w:sz w:val="20"/>
        </w:rPr>
        <w:t>behalf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one</w:t>
      </w:r>
      <w:r>
        <w:rPr>
          <w:spacing w:val="-7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more</w:t>
      </w:r>
      <w:r>
        <w:rPr>
          <w:spacing w:val="-6"/>
          <w:sz w:val="20"/>
        </w:rPr>
        <w:t xml:space="preserve"> </w:t>
      </w:r>
      <w:r>
        <w:rPr>
          <w:sz w:val="20"/>
        </w:rPr>
        <w:t>“affected</w:t>
      </w:r>
      <w:r>
        <w:rPr>
          <w:spacing w:val="-6"/>
          <w:sz w:val="20"/>
        </w:rPr>
        <w:t xml:space="preserve"> </w:t>
      </w:r>
      <w:r>
        <w:rPr>
          <w:sz w:val="20"/>
        </w:rPr>
        <w:t>individuals”;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or</w:t>
      </w:r>
    </w:p>
    <w:p w14:paraId="1381914F" w14:textId="77777777" w:rsidR="00EE543B" w:rsidRDefault="007A34A0">
      <w:pPr>
        <w:pStyle w:val="ListParagraph"/>
        <w:numPr>
          <w:ilvl w:val="2"/>
          <w:numId w:val="3"/>
        </w:numPr>
        <w:tabs>
          <w:tab w:val="left" w:pos="1584"/>
        </w:tabs>
        <w:spacing w:before="79"/>
        <w:ind w:left="1584" w:hanging="364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“regulatory</w:t>
      </w:r>
      <w:r>
        <w:rPr>
          <w:spacing w:val="-6"/>
          <w:sz w:val="20"/>
        </w:rPr>
        <w:t xml:space="preserve"> </w:t>
      </w:r>
      <w:r>
        <w:rPr>
          <w:sz w:val="20"/>
        </w:rPr>
        <w:t>proceeding”</w:t>
      </w:r>
      <w:r>
        <w:rPr>
          <w:spacing w:val="-7"/>
          <w:sz w:val="20"/>
        </w:rPr>
        <w:t xml:space="preserve"> </w:t>
      </w:r>
      <w:r>
        <w:rPr>
          <w:sz w:val="20"/>
        </w:rPr>
        <w:t>brought</w:t>
      </w:r>
      <w:r>
        <w:rPr>
          <w:spacing w:val="-7"/>
          <w:sz w:val="20"/>
        </w:rPr>
        <w:t xml:space="preserve"> </w:t>
      </w:r>
      <w:r>
        <w:rPr>
          <w:sz w:val="20"/>
        </w:rPr>
        <w:t>by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government</w:t>
      </w:r>
      <w:r>
        <w:rPr>
          <w:spacing w:val="-7"/>
          <w:sz w:val="20"/>
        </w:rPr>
        <w:t xml:space="preserve"> </w:t>
      </w:r>
      <w:r>
        <w:rPr>
          <w:sz w:val="20"/>
        </w:rPr>
        <w:t>entity;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6CB03CA4" w14:textId="77777777" w:rsidR="00EE543B" w:rsidRDefault="00EE543B">
      <w:pPr>
        <w:rPr>
          <w:sz w:val="20"/>
        </w:rPr>
        <w:sectPr w:rsidR="00EE543B">
          <w:footerReference w:type="default" r:id="rId7"/>
          <w:type w:val="continuous"/>
          <w:pgSz w:w="12240" w:h="15840"/>
          <w:pgMar w:top="1020" w:right="940" w:bottom="1120" w:left="940" w:header="0" w:footer="926" w:gutter="0"/>
          <w:pgNumType w:start="1"/>
          <w:cols w:space="720"/>
        </w:sectPr>
      </w:pPr>
    </w:p>
    <w:p w14:paraId="40136194" w14:textId="77777777" w:rsidR="00EE543B" w:rsidRDefault="00EE543B">
      <w:pPr>
        <w:pStyle w:val="BodyText"/>
        <w:spacing w:before="28"/>
      </w:pPr>
    </w:p>
    <w:p w14:paraId="42934A4D" w14:textId="77777777" w:rsidR="00EE543B" w:rsidRDefault="007A34A0">
      <w:pPr>
        <w:pStyle w:val="ListParagraph"/>
        <w:numPr>
          <w:ilvl w:val="1"/>
          <w:numId w:val="3"/>
        </w:numPr>
        <w:tabs>
          <w:tab w:val="left" w:pos="1213"/>
        </w:tabs>
        <w:spacing w:before="0"/>
        <w:ind w:left="1213" w:hanging="353"/>
        <w:rPr>
          <w:sz w:val="20"/>
        </w:rPr>
      </w:pPr>
      <w:r>
        <w:rPr>
          <w:sz w:val="20"/>
        </w:rPr>
        <w:t>Such</w:t>
      </w:r>
      <w:r>
        <w:rPr>
          <w:spacing w:val="-7"/>
          <w:sz w:val="20"/>
        </w:rPr>
        <w:t xml:space="preserve"> </w:t>
      </w:r>
      <w:r>
        <w:rPr>
          <w:sz w:val="20"/>
        </w:rPr>
        <w:t>“claim”</w:t>
      </w:r>
      <w:r>
        <w:rPr>
          <w:spacing w:val="-7"/>
          <w:sz w:val="20"/>
        </w:rPr>
        <w:t xml:space="preserve"> </w:t>
      </w:r>
      <w:r>
        <w:rPr>
          <w:sz w:val="20"/>
        </w:rPr>
        <w:t>or</w:t>
      </w:r>
      <w:r>
        <w:rPr>
          <w:spacing w:val="-6"/>
          <w:sz w:val="20"/>
        </w:rPr>
        <w:t xml:space="preserve"> </w:t>
      </w:r>
      <w:r>
        <w:rPr>
          <w:sz w:val="20"/>
        </w:rPr>
        <w:t>“regulatory</w:t>
      </w:r>
      <w:r>
        <w:rPr>
          <w:spacing w:val="-5"/>
          <w:sz w:val="20"/>
        </w:rPr>
        <w:t xml:space="preserve"> </w:t>
      </w:r>
      <w:r>
        <w:rPr>
          <w:sz w:val="20"/>
        </w:rPr>
        <w:t>proceeding”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6"/>
          <w:sz w:val="20"/>
        </w:rPr>
        <w:t xml:space="preserve"> </w:t>
      </w:r>
      <w:r>
        <w:rPr>
          <w:sz w:val="20"/>
        </w:rPr>
        <w:t>arise</w:t>
      </w:r>
      <w:r>
        <w:rPr>
          <w:spacing w:val="-5"/>
          <w:sz w:val="20"/>
        </w:rPr>
        <w:t xml:space="preserve"> </w:t>
      </w:r>
      <w:r>
        <w:rPr>
          <w:sz w:val="20"/>
        </w:rPr>
        <w:t>from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“privacy</w:t>
      </w:r>
      <w:r>
        <w:rPr>
          <w:spacing w:val="-6"/>
          <w:sz w:val="20"/>
        </w:rPr>
        <w:t xml:space="preserve"> </w:t>
      </w:r>
      <w:r>
        <w:rPr>
          <w:sz w:val="20"/>
        </w:rPr>
        <w:t>incident”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that:</w:t>
      </w:r>
    </w:p>
    <w:p w14:paraId="27963627" w14:textId="77777777" w:rsidR="00EE543B" w:rsidRDefault="007A34A0">
      <w:pPr>
        <w:pStyle w:val="ListParagraph"/>
        <w:numPr>
          <w:ilvl w:val="2"/>
          <w:numId w:val="3"/>
        </w:numPr>
        <w:tabs>
          <w:tab w:val="left" w:pos="1578"/>
          <w:tab w:val="left" w:pos="1580"/>
        </w:tabs>
        <w:ind w:left="1580" w:right="146" w:hanging="360"/>
        <w:rPr>
          <w:sz w:val="20"/>
        </w:rPr>
      </w:pP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after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first</w:t>
      </w:r>
      <w:r>
        <w:rPr>
          <w:spacing w:val="-11"/>
          <w:sz w:val="20"/>
        </w:rPr>
        <w:t xml:space="preserve"> </w:t>
      </w:r>
      <w:r>
        <w:rPr>
          <w:sz w:val="20"/>
        </w:rPr>
        <w:t>inception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12"/>
          <w:sz w:val="20"/>
        </w:rPr>
        <w:t xml:space="preserve"> </w:t>
      </w:r>
      <w:r>
        <w:rPr>
          <w:sz w:val="20"/>
        </w:rPr>
        <w:t>this</w:t>
      </w:r>
      <w:r>
        <w:rPr>
          <w:spacing w:val="-10"/>
          <w:sz w:val="20"/>
        </w:rPr>
        <w:t xml:space="preserve"> </w:t>
      </w:r>
      <w:r>
        <w:rPr>
          <w:sz w:val="20"/>
        </w:rPr>
        <w:t>Cyber</w:t>
      </w:r>
      <w:r>
        <w:rPr>
          <w:spacing w:val="-10"/>
          <w:sz w:val="20"/>
        </w:rPr>
        <w:t xml:space="preserve"> </w:t>
      </w:r>
      <w:r>
        <w:rPr>
          <w:sz w:val="20"/>
        </w:rPr>
        <w:t>Coverage,</w:t>
      </w:r>
      <w:r>
        <w:rPr>
          <w:spacing w:val="-12"/>
          <w:sz w:val="20"/>
        </w:rPr>
        <w:t xml:space="preserve"> </w:t>
      </w:r>
      <w:r>
        <w:rPr>
          <w:sz w:val="20"/>
        </w:rPr>
        <w:t>or,</w:t>
      </w:r>
      <w:r>
        <w:rPr>
          <w:spacing w:val="-11"/>
          <w:sz w:val="20"/>
        </w:rPr>
        <w:t xml:space="preserve"> </w:t>
      </w:r>
      <w:r>
        <w:rPr>
          <w:sz w:val="20"/>
        </w:rPr>
        <w:t>if</w:t>
      </w:r>
      <w:r>
        <w:rPr>
          <w:spacing w:val="-11"/>
          <w:sz w:val="20"/>
        </w:rPr>
        <w:t xml:space="preserve"> </w:t>
      </w:r>
      <w:r>
        <w:rPr>
          <w:sz w:val="20"/>
        </w:rPr>
        <w:t>prior</w:t>
      </w:r>
      <w:r>
        <w:rPr>
          <w:spacing w:val="-10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sz w:val="20"/>
        </w:rPr>
        <w:t>first</w:t>
      </w:r>
      <w:r>
        <w:rPr>
          <w:spacing w:val="-11"/>
          <w:sz w:val="20"/>
        </w:rPr>
        <w:t xml:space="preserve"> </w:t>
      </w:r>
      <w:r>
        <w:rPr>
          <w:sz w:val="20"/>
        </w:rPr>
        <w:t>inception,</w:t>
      </w:r>
      <w:r>
        <w:rPr>
          <w:spacing w:val="-12"/>
          <w:sz w:val="20"/>
        </w:rPr>
        <w:t xml:space="preserve"> </w:t>
      </w: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while the insured had coverage similar to that described in this coverage form;</w:t>
      </w:r>
    </w:p>
    <w:p w14:paraId="48A84943" w14:textId="77777777" w:rsidR="00EE543B" w:rsidRDefault="007A34A0">
      <w:pPr>
        <w:pStyle w:val="ListParagraph"/>
        <w:numPr>
          <w:ilvl w:val="2"/>
          <w:numId w:val="3"/>
        </w:numPr>
        <w:tabs>
          <w:tab w:val="left" w:pos="1577"/>
        </w:tabs>
        <w:ind w:left="1577" w:hanging="357"/>
        <w:rPr>
          <w:sz w:val="20"/>
        </w:rPr>
      </w:pPr>
      <w:r>
        <w:rPr>
          <w:sz w:val="20"/>
        </w:rPr>
        <w:t>Took</w:t>
      </w:r>
      <w:r>
        <w:rPr>
          <w:spacing w:val="-6"/>
          <w:sz w:val="20"/>
        </w:rPr>
        <w:t xml:space="preserve"> </w:t>
      </w:r>
      <w:r>
        <w:rPr>
          <w:sz w:val="20"/>
        </w:rPr>
        <w:t>place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“coverage</w:t>
      </w:r>
      <w:r>
        <w:rPr>
          <w:spacing w:val="-6"/>
          <w:sz w:val="20"/>
        </w:rPr>
        <w:t xml:space="preserve"> </w:t>
      </w:r>
      <w:r>
        <w:rPr>
          <w:sz w:val="20"/>
        </w:rPr>
        <w:t>territory”;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7B0F7A09" w14:textId="77777777" w:rsidR="00EE543B" w:rsidRDefault="007A34A0">
      <w:pPr>
        <w:pStyle w:val="ListParagraph"/>
        <w:numPr>
          <w:ilvl w:val="2"/>
          <w:numId w:val="3"/>
        </w:numPr>
        <w:tabs>
          <w:tab w:val="left" w:pos="1574"/>
        </w:tabs>
        <w:spacing w:before="82"/>
        <w:ind w:left="1574" w:hanging="354"/>
        <w:rPr>
          <w:sz w:val="20"/>
        </w:rPr>
      </w:pPr>
      <w:r>
        <w:rPr>
          <w:sz w:val="20"/>
        </w:rPr>
        <w:t>Was</w:t>
      </w:r>
      <w:r>
        <w:rPr>
          <w:spacing w:val="-7"/>
          <w:sz w:val="20"/>
        </w:rPr>
        <w:t xml:space="preserve"> </w:t>
      </w:r>
      <w:r>
        <w:rPr>
          <w:sz w:val="20"/>
        </w:rPr>
        <w:t>submitted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us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insured</w:t>
      </w:r>
      <w:r>
        <w:rPr>
          <w:spacing w:val="-7"/>
          <w:sz w:val="20"/>
        </w:rPr>
        <w:t xml:space="preserve"> </w:t>
      </w:r>
      <w:r>
        <w:rPr>
          <w:sz w:val="20"/>
        </w:rPr>
        <w:t>under</w:t>
      </w:r>
      <w:r>
        <w:rPr>
          <w:spacing w:val="-7"/>
          <w:sz w:val="20"/>
        </w:rPr>
        <w:t xml:space="preserve"> </w:t>
      </w:r>
      <w:r>
        <w:rPr>
          <w:sz w:val="20"/>
        </w:rPr>
        <w:t>Data</w:t>
      </w:r>
      <w:r>
        <w:rPr>
          <w:spacing w:val="-7"/>
          <w:sz w:val="20"/>
        </w:rPr>
        <w:t xml:space="preserve"> </w:t>
      </w:r>
      <w:r>
        <w:rPr>
          <w:sz w:val="20"/>
        </w:rPr>
        <w:t>Compromise</w:t>
      </w:r>
      <w:r>
        <w:rPr>
          <w:spacing w:val="-5"/>
          <w:sz w:val="20"/>
        </w:rPr>
        <w:t xml:space="preserve"> </w:t>
      </w:r>
      <w:r>
        <w:rPr>
          <w:sz w:val="20"/>
        </w:rPr>
        <w:t>Response</w:t>
      </w:r>
      <w:r>
        <w:rPr>
          <w:spacing w:val="-6"/>
          <w:sz w:val="20"/>
        </w:rPr>
        <w:t xml:space="preserve"> </w:t>
      </w:r>
      <w:r>
        <w:rPr>
          <w:sz w:val="20"/>
        </w:rPr>
        <w:t>Expenses;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1BC99E49" w14:textId="77777777" w:rsidR="00EE543B" w:rsidRDefault="007A34A0">
      <w:pPr>
        <w:pStyle w:val="ListParagraph"/>
        <w:numPr>
          <w:ilvl w:val="1"/>
          <w:numId w:val="3"/>
        </w:numPr>
        <w:tabs>
          <w:tab w:val="left" w:pos="1218"/>
          <w:tab w:val="left" w:pos="1220"/>
        </w:tabs>
        <w:ind w:right="145"/>
        <w:rPr>
          <w:sz w:val="20"/>
        </w:rPr>
      </w:pPr>
      <w:r>
        <w:rPr>
          <w:sz w:val="20"/>
        </w:rPr>
        <w:t>Such “claim” or “regulatory proceeding” is reported to us as soon as practicable, but in no event more than 60 days after the date it is first received by you.</w:t>
      </w:r>
    </w:p>
    <w:p w14:paraId="20CA2978" w14:textId="77777777" w:rsidR="00EE543B" w:rsidRDefault="00EE543B">
      <w:pPr>
        <w:pStyle w:val="BodyText"/>
        <w:spacing w:before="159"/>
      </w:pPr>
    </w:p>
    <w:p w14:paraId="06A596FF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8.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Network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Security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Liability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paragraph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199E632B" w14:textId="77777777" w:rsidR="00EE543B" w:rsidRDefault="007A34A0">
      <w:pPr>
        <w:pStyle w:val="ListParagraph"/>
        <w:numPr>
          <w:ilvl w:val="0"/>
          <w:numId w:val="2"/>
        </w:numPr>
        <w:tabs>
          <w:tab w:val="left" w:pos="858"/>
        </w:tabs>
        <w:ind w:left="858" w:hanging="358"/>
        <w:rPr>
          <w:sz w:val="20"/>
        </w:rPr>
      </w:pPr>
      <w:r>
        <w:rPr>
          <w:sz w:val="20"/>
        </w:rPr>
        <w:t>Network</w:t>
      </w:r>
      <w:r>
        <w:rPr>
          <w:spacing w:val="-6"/>
          <w:sz w:val="20"/>
        </w:rPr>
        <w:t xml:space="preserve"> </w:t>
      </w:r>
      <w:r>
        <w:rPr>
          <w:sz w:val="20"/>
        </w:rPr>
        <w:t>Security</w:t>
      </w:r>
      <w:r>
        <w:rPr>
          <w:spacing w:val="-7"/>
          <w:sz w:val="20"/>
        </w:rPr>
        <w:t xml:space="preserve"> </w:t>
      </w:r>
      <w:r>
        <w:rPr>
          <w:sz w:val="20"/>
        </w:rPr>
        <w:t>Liability</w:t>
      </w:r>
      <w:r>
        <w:rPr>
          <w:spacing w:val="-6"/>
          <w:sz w:val="20"/>
        </w:rPr>
        <w:t xml:space="preserve"> </w:t>
      </w:r>
      <w:r>
        <w:rPr>
          <w:sz w:val="20"/>
        </w:rPr>
        <w:t>applies</w:t>
      </w:r>
      <w:r>
        <w:rPr>
          <w:spacing w:val="-7"/>
          <w:sz w:val="20"/>
        </w:rPr>
        <w:t xml:space="preserve"> </w:t>
      </w:r>
      <w:r>
        <w:rPr>
          <w:sz w:val="20"/>
        </w:rPr>
        <w:t>only</w:t>
      </w:r>
      <w:r>
        <w:rPr>
          <w:spacing w:val="-7"/>
          <w:sz w:val="20"/>
        </w:rPr>
        <w:t xml:space="preserve"> </w:t>
      </w:r>
      <w:r>
        <w:rPr>
          <w:sz w:val="20"/>
        </w:rPr>
        <w:t>if</w:t>
      </w:r>
      <w:r>
        <w:rPr>
          <w:spacing w:val="-7"/>
          <w:sz w:val="20"/>
        </w:rPr>
        <w:t xml:space="preserve"> </w:t>
      </w:r>
      <w:r>
        <w:rPr>
          <w:sz w:val="20"/>
        </w:rPr>
        <w:t>all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conditions</w:t>
      </w:r>
      <w:r>
        <w:rPr>
          <w:spacing w:val="-6"/>
          <w:sz w:val="20"/>
        </w:rPr>
        <w:t xml:space="preserve"> </w:t>
      </w:r>
      <w:r>
        <w:rPr>
          <w:sz w:val="20"/>
        </w:rPr>
        <w:t>are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met:</w:t>
      </w:r>
    </w:p>
    <w:p w14:paraId="6C4F3ABD" w14:textId="77777777" w:rsidR="00EE543B" w:rsidRDefault="007A34A0">
      <w:pPr>
        <w:pStyle w:val="ListParagraph"/>
        <w:numPr>
          <w:ilvl w:val="1"/>
          <w:numId w:val="2"/>
        </w:numPr>
        <w:tabs>
          <w:tab w:val="left" w:pos="1218"/>
          <w:tab w:val="left" w:pos="1220"/>
        </w:tabs>
        <w:ind w:right="142"/>
        <w:rPr>
          <w:sz w:val="20"/>
        </w:rPr>
      </w:pPr>
      <w:r>
        <w:rPr>
          <w:sz w:val="20"/>
        </w:rPr>
        <w:t>During the “policy period” or any applicable Extended Reporting Period, you first receive notice of a “claim” which arises from a “network security incident” that:</w:t>
      </w:r>
    </w:p>
    <w:p w14:paraId="368D67DC" w14:textId="77777777" w:rsidR="00EE543B" w:rsidRDefault="007A34A0">
      <w:pPr>
        <w:pStyle w:val="ListParagraph"/>
        <w:numPr>
          <w:ilvl w:val="2"/>
          <w:numId w:val="2"/>
        </w:numPr>
        <w:tabs>
          <w:tab w:val="left" w:pos="1578"/>
          <w:tab w:val="left" w:pos="1580"/>
        </w:tabs>
        <w:ind w:right="145"/>
        <w:rPr>
          <w:sz w:val="20"/>
        </w:rPr>
      </w:pP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after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first</w:t>
      </w:r>
      <w:r>
        <w:rPr>
          <w:spacing w:val="-11"/>
          <w:sz w:val="20"/>
        </w:rPr>
        <w:t xml:space="preserve"> </w:t>
      </w:r>
      <w:r>
        <w:rPr>
          <w:sz w:val="20"/>
        </w:rPr>
        <w:t>inception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12"/>
          <w:sz w:val="20"/>
        </w:rPr>
        <w:t xml:space="preserve"> </w:t>
      </w:r>
      <w:r>
        <w:rPr>
          <w:sz w:val="20"/>
        </w:rPr>
        <w:t>this</w:t>
      </w:r>
      <w:r>
        <w:rPr>
          <w:spacing w:val="-10"/>
          <w:sz w:val="20"/>
        </w:rPr>
        <w:t xml:space="preserve"> </w:t>
      </w:r>
      <w:r>
        <w:rPr>
          <w:sz w:val="20"/>
        </w:rPr>
        <w:t>Cyber</w:t>
      </w:r>
      <w:r>
        <w:rPr>
          <w:spacing w:val="-10"/>
          <w:sz w:val="20"/>
        </w:rPr>
        <w:t xml:space="preserve"> </w:t>
      </w:r>
      <w:r>
        <w:rPr>
          <w:sz w:val="20"/>
        </w:rPr>
        <w:t>Coverage,</w:t>
      </w:r>
      <w:r>
        <w:rPr>
          <w:spacing w:val="-12"/>
          <w:sz w:val="20"/>
        </w:rPr>
        <w:t xml:space="preserve"> </w:t>
      </w:r>
      <w:r>
        <w:rPr>
          <w:sz w:val="20"/>
        </w:rPr>
        <w:t>or,</w:t>
      </w:r>
      <w:r>
        <w:rPr>
          <w:spacing w:val="-11"/>
          <w:sz w:val="20"/>
        </w:rPr>
        <w:t xml:space="preserve"> </w:t>
      </w:r>
      <w:r>
        <w:rPr>
          <w:sz w:val="20"/>
        </w:rPr>
        <w:t>if</w:t>
      </w:r>
      <w:r>
        <w:rPr>
          <w:spacing w:val="-11"/>
          <w:sz w:val="20"/>
        </w:rPr>
        <w:t xml:space="preserve"> </w:t>
      </w:r>
      <w:r>
        <w:rPr>
          <w:sz w:val="20"/>
        </w:rPr>
        <w:t>prior</w:t>
      </w:r>
      <w:r>
        <w:rPr>
          <w:spacing w:val="-10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sz w:val="20"/>
        </w:rPr>
        <w:t>first</w:t>
      </w:r>
      <w:r>
        <w:rPr>
          <w:spacing w:val="-11"/>
          <w:sz w:val="20"/>
        </w:rPr>
        <w:t xml:space="preserve"> </w:t>
      </w:r>
      <w:r>
        <w:rPr>
          <w:sz w:val="20"/>
        </w:rPr>
        <w:t>inception,</w:t>
      </w:r>
      <w:r>
        <w:rPr>
          <w:spacing w:val="-12"/>
          <w:sz w:val="20"/>
        </w:rPr>
        <w:t xml:space="preserve"> </w:t>
      </w: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while the insured had coverage similar to that described in this coverage form; and</w:t>
      </w:r>
    </w:p>
    <w:p w14:paraId="69D63EDB" w14:textId="77777777" w:rsidR="00EE543B" w:rsidRDefault="007A34A0">
      <w:pPr>
        <w:pStyle w:val="ListParagraph"/>
        <w:numPr>
          <w:ilvl w:val="2"/>
          <w:numId w:val="2"/>
        </w:numPr>
        <w:tabs>
          <w:tab w:val="left" w:pos="1577"/>
        </w:tabs>
        <w:ind w:left="1577" w:hanging="357"/>
        <w:rPr>
          <w:sz w:val="20"/>
        </w:rPr>
      </w:pPr>
      <w:r>
        <w:rPr>
          <w:sz w:val="20"/>
        </w:rPr>
        <w:t>Took</w:t>
      </w:r>
      <w:r>
        <w:rPr>
          <w:spacing w:val="-6"/>
          <w:sz w:val="20"/>
        </w:rPr>
        <w:t xml:space="preserve"> </w:t>
      </w:r>
      <w:r>
        <w:rPr>
          <w:sz w:val="20"/>
        </w:rPr>
        <w:t>place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“coverage</w:t>
      </w:r>
      <w:r>
        <w:rPr>
          <w:spacing w:val="-6"/>
          <w:sz w:val="20"/>
        </w:rPr>
        <w:t xml:space="preserve"> </w:t>
      </w:r>
      <w:r>
        <w:rPr>
          <w:sz w:val="20"/>
        </w:rPr>
        <w:t>territory”;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5B3652E4" w14:textId="77777777" w:rsidR="00EE543B" w:rsidRDefault="007A34A0">
      <w:pPr>
        <w:pStyle w:val="ListParagraph"/>
        <w:numPr>
          <w:ilvl w:val="1"/>
          <w:numId w:val="2"/>
        </w:numPr>
        <w:tabs>
          <w:tab w:val="left" w:pos="1217"/>
          <w:tab w:val="left" w:pos="1220"/>
        </w:tabs>
        <w:ind w:right="149"/>
        <w:rPr>
          <w:sz w:val="20"/>
        </w:rPr>
      </w:pPr>
      <w:r>
        <w:rPr>
          <w:sz w:val="20"/>
        </w:rPr>
        <w:t>Such</w:t>
      </w:r>
      <w:r>
        <w:rPr>
          <w:spacing w:val="-2"/>
          <w:sz w:val="20"/>
        </w:rPr>
        <w:t xml:space="preserve"> </w:t>
      </w:r>
      <w:r>
        <w:rPr>
          <w:sz w:val="20"/>
        </w:rPr>
        <w:t>“claim is</w:t>
      </w:r>
      <w:r>
        <w:rPr>
          <w:spacing w:val="-1"/>
          <w:sz w:val="20"/>
        </w:rPr>
        <w:t xml:space="preserve"> </w:t>
      </w:r>
      <w:r>
        <w:rPr>
          <w:sz w:val="20"/>
        </w:rPr>
        <w:t>reported to us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soon</w:t>
      </w:r>
      <w:r>
        <w:rPr>
          <w:spacing w:val="-2"/>
          <w:sz w:val="20"/>
        </w:rPr>
        <w:t xml:space="preserve"> </w:t>
      </w:r>
      <w:r>
        <w:rPr>
          <w:sz w:val="20"/>
        </w:rPr>
        <w:t>as practicable, but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no event</w:t>
      </w:r>
      <w:r>
        <w:rPr>
          <w:spacing w:val="-2"/>
          <w:sz w:val="20"/>
        </w:rPr>
        <w:t xml:space="preserve"> </w:t>
      </w:r>
      <w:r>
        <w:rPr>
          <w:sz w:val="20"/>
        </w:rPr>
        <w:t>more</w:t>
      </w:r>
      <w:r>
        <w:rPr>
          <w:spacing w:val="-2"/>
          <w:sz w:val="20"/>
        </w:rPr>
        <w:t xml:space="preserve"> </w:t>
      </w:r>
      <w:r>
        <w:rPr>
          <w:sz w:val="20"/>
        </w:rPr>
        <w:t>than 60 days</w:t>
      </w:r>
      <w:r>
        <w:rPr>
          <w:spacing w:val="-1"/>
          <w:sz w:val="20"/>
        </w:rPr>
        <w:t xml:space="preserve"> </w:t>
      </w:r>
      <w:r>
        <w:rPr>
          <w:sz w:val="20"/>
        </w:rPr>
        <w:t>after the date it is first received by you.</w:t>
      </w:r>
    </w:p>
    <w:p w14:paraId="4E16CDEB" w14:textId="77777777" w:rsidR="00EE543B" w:rsidRDefault="00EE543B">
      <w:pPr>
        <w:pStyle w:val="BodyText"/>
        <w:spacing w:before="159"/>
      </w:pPr>
    </w:p>
    <w:p w14:paraId="5BE68916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1"/>
        <w:ind w:left="499" w:hanging="359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9.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Electronic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Media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Liability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paragraph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deleted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3625ED3B" w14:textId="77777777" w:rsidR="00EE543B" w:rsidRDefault="007A34A0">
      <w:pPr>
        <w:pStyle w:val="ListParagraph"/>
        <w:numPr>
          <w:ilvl w:val="0"/>
          <w:numId w:val="1"/>
        </w:numPr>
        <w:tabs>
          <w:tab w:val="left" w:pos="858"/>
        </w:tabs>
        <w:spacing w:before="82"/>
        <w:ind w:left="858" w:hanging="358"/>
        <w:jc w:val="left"/>
        <w:rPr>
          <w:sz w:val="20"/>
        </w:rPr>
      </w:pPr>
      <w:r>
        <w:rPr>
          <w:sz w:val="20"/>
        </w:rPr>
        <w:t>Electronic</w:t>
      </w:r>
      <w:r>
        <w:rPr>
          <w:spacing w:val="-8"/>
          <w:sz w:val="20"/>
        </w:rPr>
        <w:t xml:space="preserve"> </w:t>
      </w:r>
      <w:r>
        <w:rPr>
          <w:sz w:val="20"/>
        </w:rPr>
        <w:t>Media</w:t>
      </w:r>
      <w:r>
        <w:rPr>
          <w:spacing w:val="-6"/>
          <w:sz w:val="20"/>
        </w:rPr>
        <w:t xml:space="preserve"> </w:t>
      </w:r>
      <w:r>
        <w:rPr>
          <w:sz w:val="20"/>
        </w:rPr>
        <w:t>Liability</w:t>
      </w:r>
      <w:r>
        <w:rPr>
          <w:spacing w:val="-6"/>
          <w:sz w:val="20"/>
        </w:rPr>
        <w:t xml:space="preserve"> </w:t>
      </w:r>
      <w:r>
        <w:rPr>
          <w:sz w:val="20"/>
        </w:rPr>
        <w:t>applies</w:t>
      </w:r>
      <w:r>
        <w:rPr>
          <w:spacing w:val="-7"/>
          <w:sz w:val="20"/>
        </w:rPr>
        <w:t xml:space="preserve"> </w:t>
      </w:r>
      <w:r>
        <w:rPr>
          <w:sz w:val="20"/>
        </w:rPr>
        <w:t>only</w:t>
      </w:r>
      <w:r>
        <w:rPr>
          <w:spacing w:val="-7"/>
          <w:sz w:val="20"/>
        </w:rPr>
        <w:t xml:space="preserve"> </w:t>
      </w:r>
      <w:r>
        <w:rPr>
          <w:sz w:val="20"/>
        </w:rPr>
        <w:t>if</w:t>
      </w:r>
      <w:r>
        <w:rPr>
          <w:spacing w:val="-8"/>
          <w:sz w:val="20"/>
        </w:rPr>
        <w:t xml:space="preserve"> </w:t>
      </w:r>
      <w:r>
        <w:rPr>
          <w:sz w:val="20"/>
        </w:rPr>
        <w:t>all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conditions</w:t>
      </w:r>
      <w:r>
        <w:rPr>
          <w:spacing w:val="-7"/>
          <w:sz w:val="20"/>
        </w:rPr>
        <w:t xml:space="preserve"> </w:t>
      </w:r>
      <w:r>
        <w:rPr>
          <w:sz w:val="20"/>
        </w:rPr>
        <w:t>are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met:</w:t>
      </w:r>
    </w:p>
    <w:p w14:paraId="680ABAE9" w14:textId="77777777" w:rsidR="00EE543B" w:rsidRDefault="007A34A0">
      <w:pPr>
        <w:pStyle w:val="ListParagraph"/>
        <w:numPr>
          <w:ilvl w:val="1"/>
          <w:numId w:val="1"/>
        </w:numPr>
        <w:tabs>
          <w:tab w:val="left" w:pos="1218"/>
          <w:tab w:val="left" w:pos="1220"/>
        </w:tabs>
        <w:spacing w:before="79"/>
        <w:ind w:left="1220" w:right="138" w:hanging="360"/>
        <w:rPr>
          <w:b/>
          <w:sz w:val="20"/>
        </w:rPr>
      </w:pPr>
      <w:r>
        <w:rPr>
          <w:sz w:val="20"/>
        </w:rPr>
        <w:t>During the “policy period” or any applicable Extended Reporting Period, you first receive notice</w:t>
      </w:r>
      <w:r>
        <w:rPr>
          <w:spacing w:val="25"/>
          <w:sz w:val="20"/>
        </w:rPr>
        <w:t xml:space="preserve"> </w:t>
      </w:r>
      <w:r>
        <w:rPr>
          <w:sz w:val="20"/>
        </w:rPr>
        <w:t>of a “claim” which arises from an “electronic media incident” that:</w:t>
      </w:r>
    </w:p>
    <w:p w14:paraId="7EB16B9C" w14:textId="77777777" w:rsidR="00EE543B" w:rsidRDefault="007A34A0">
      <w:pPr>
        <w:pStyle w:val="ListParagraph"/>
        <w:numPr>
          <w:ilvl w:val="2"/>
          <w:numId w:val="1"/>
        </w:numPr>
        <w:tabs>
          <w:tab w:val="left" w:pos="1578"/>
          <w:tab w:val="left" w:pos="1580"/>
        </w:tabs>
        <w:ind w:right="146" w:hanging="360"/>
        <w:rPr>
          <w:sz w:val="20"/>
        </w:rPr>
      </w:pP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after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first</w:t>
      </w:r>
      <w:r>
        <w:rPr>
          <w:spacing w:val="-11"/>
          <w:sz w:val="20"/>
        </w:rPr>
        <w:t xml:space="preserve"> </w:t>
      </w:r>
      <w:r>
        <w:rPr>
          <w:sz w:val="20"/>
        </w:rPr>
        <w:t>inception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12"/>
          <w:sz w:val="20"/>
        </w:rPr>
        <w:t xml:space="preserve"> </w:t>
      </w:r>
      <w:r>
        <w:rPr>
          <w:sz w:val="20"/>
        </w:rPr>
        <w:t>this</w:t>
      </w:r>
      <w:r>
        <w:rPr>
          <w:spacing w:val="-10"/>
          <w:sz w:val="20"/>
        </w:rPr>
        <w:t xml:space="preserve"> </w:t>
      </w:r>
      <w:r>
        <w:rPr>
          <w:sz w:val="20"/>
        </w:rPr>
        <w:t>Cyber</w:t>
      </w:r>
      <w:r>
        <w:rPr>
          <w:spacing w:val="-10"/>
          <w:sz w:val="20"/>
        </w:rPr>
        <w:t xml:space="preserve"> </w:t>
      </w:r>
      <w:r>
        <w:rPr>
          <w:sz w:val="20"/>
        </w:rPr>
        <w:t>Coverage,</w:t>
      </w:r>
      <w:r>
        <w:rPr>
          <w:spacing w:val="-12"/>
          <w:sz w:val="20"/>
        </w:rPr>
        <w:t xml:space="preserve"> </w:t>
      </w:r>
      <w:r>
        <w:rPr>
          <w:sz w:val="20"/>
        </w:rPr>
        <w:t>or,</w:t>
      </w:r>
      <w:r>
        <w:rPr>
          <w:spacing w:val="-11"/>
          <w:sz w:val="20"/>
        </w:rPr>
        <w:t xml:space="preserve"> </w:t>
      </w:r>
      <w:r>
        <w:rPr>
          <w:sz w:val="20"/>
        </w:rPr>
        <w:t>if</w:t>
      </w:r>
      <w:r>
        <w:rPr>
          <w:spacing w:val="-11"/>
          <w:sz w:val="20"/>
        </w:rPr>
        <w:t xml:space="preserve"> </w:t>
      </w:r>
      <w:r>
        <w:rPr>
          <w:sz w:val="20"/>
        </w:rPr>
        <w:t>prior</w:t>
      </w:r>
      <w:r>
        <w:rPr>
          <w:spacing w:val="-10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sz w:val="20"/>
        </w:rPr>
        <w:t>first</w:t>
      </w:r>
      <w:r>
        <w:rPr>
          <w:spacing w:val="-11"/>
          <w:sz w:val="20"/>
        </w:rPr>
        <w:t xml:space="preserve"> </w:t>
      </w:r>
      <w:r>
        <w:rPr>
          <w:sz w:val="20"/>
        </w:rPr>
        <w:t>inception,</w:t>
      </w:r>
      <w:r>
        <w:rPr>
          <w:spacing w:val="-12"/>
          <w:sz w:val="20"/>
        </w:rPr>
        <w:t xml:space="preserve"> </w:t>
      </w:r>
      <w:r>
        <w:rPr>
          <w:sz w:val="20"/>
        </w:rPr>
        <w:t>occurred</w:t>
      </w:r>
      <w:r>
        <w:rPr>
          <w:spacing w:val="-12"/>
          <w:sz w:val="20"/>
        </w:rPr>
        <w:t xml:space="preserve"> </w:t>
      </w:r>
      <w:r>
        <w:rPr>
          <w:sz w:val="20"/>
        </w:rPr>
        <w:t>while the insured had coverage similar to that described in this coverage form; and</w:t>
      </w:r>
    </w:p>
    <w:p w14:paraId="777A403F" w14:textId="77777777" w:rsidR="00EE543B" w:rsidRDefault="007A34A0">
      <w:pPr>
        <w:pStyle w:val="ListParagraph"/>
        <w:numPr>
          <w:ilvl w:val="2"/>
          <w:numId w:val="1"/>
        </w:numPr>
        <w:tabs>
          <w:tab w:val="left" w:pos="1577"/>
        </w:tabs>
        <w:spacing w:before="81"/>
        <w:ind w:left="1577" w:hanging="357"/>
        <w:rPr>
          <w:sz w:val="20"/>
        </w:rPr>
      </w:pPr>
      <w:r>
        <w:rPr>
          <w:sz w:val="20"/>
        </w:rPr>
        <w:t>Took</w:t>
      </w:r>
      <w:r>
        <w:rPr>
          <w:spacing w:val="-6"/>
          <w:sz w:val="20"/>
        </w:rPr>
        <w:t xml:space="preserve"> </w:t>
      </w:r>
      <w:r>
        <w:rPr>
          <w:sz w:val="20"/>
        </w:rPr>
        <w:t>place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“coverage</w:t>
      </w:r>
      <w:r>
        <w:rPr>
          <w:spacing w:val="-6"/>
          <w:sz w:val="20"/>
        </w:rPr>
        <w:t xml:space="preserve"> </w:t>
      </w:r>
      <w:r>
        <w:rPr>
          <w:sz w:val="20"/>
        </w:rPr>
        <w:t>territory”;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and</w:t>
      </w:r>
    </w:p>
    <w:p w14:paraId="27FFA567" w14:textId="77777777" w:rsidR="00EE543B" w:rsidRDefault="007A34A0">
      <w:pPr>
        <w:pStyle w:val="ListParagraph"/>
        <w:numPr>
          <w:ilvl w:val="1"/>
          <w:numId w:val="1"/>
        </w:numPr>
        <w:tabs>
          <w:tab w:val="left" w:pos="1217"/>
          <w:tab w:val="left" w:pos="1220"/>
        </w:tabs>
        <w:spacing w:before="79"/>
        <w:ind w:left="1220" w:right="149" w:hanging="360"/>
        <w:rPr>
          <w:b/>
          <w:sz w:val="20"/>
        </w:rPr>
      </w:pPr>
      <w:r>
        <w:rPr>
          <w:sz w:val="20"/>
        </w:rPr>
        <w:t>Such</w:t>
      </w:r>
      <w:r>
        <w:rPr>
          <w:spacing w:val="-2"/>
          <w:sz w:val="20"/>
        </w:rPr>
        <w:t xml:space="preserve"> </w:t>
      </w:r>
      <w:r>
        <w:rPr>
          <w:sz w:val="20"/>
        </w:rPr>
        <w:t>“claim is</w:t>
      </w:r>
      <w:r>
        <w:rPr>
          <w:spacing w:val="-1"/>
          <w:sz w:val="20"/>
        </w:rPr>
        <w:t xml:space="preserve"> </w:t>
      </w:r>
      <w:r>
        <w:rPr>
          <w:sz w:val="20"/>
        </w:rPr>
        <w:t>reported to us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soon</w:t>
      </w:r>
      <w:r>
        <w:rPr>
          <w:spacing w:val="-2"/>
          <w:sz w:val="20"/>
        </w:rPr>
        <w:t xml:space="preserve"> </w:t>
      </w:r>
      <w:r>
        <w:rPr>
          <w:sz w:val="20"/>
        </w:rPr>
        <w:t>as practicable, but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no event</w:t>
      </w:r>
      <w:r>
        <w:rPr>
          <w:spacing w:val="-2"/>
          <w:sz w:val="20"/>
        </w:rPr>
        <w:t xml:space="preserve"> </w:t>
      </w:r>
      <w:r>
        <w:rPr>
          <w:sz w:val="20"/>
        </w:rPr>
        <w:t>more</w:t>
      </w:r>
      <w:r>
        <w:rPr>
          <w:spacing w:val="-2"/>
          <w:sz w:val="20"/>
        </w:rPr>
        <w:t xml:space="preserve"> </w:t>
      </w:r>
      <w:r>
        <w:rPr>
          <w:sz w:val="20"/>
        </w:rPr>
        <w:t>than 60 days</w:t>
      </w:r>
      <w:r>
        <w:rPr>
          <w:spacing w:val="-1"/>
          <w:sz w:val="20"/>
        </w:rPr>
        <w:t xml:space="preserve"> </w:t>
      </w:r>
      <w:r>
        <w:rPr>
          <w:sz w:val="20"/>
        </w:rPr>
        <w:t>after the date it is first received by you.</w:t>
      </w:r>
    </w:p>
    <w:p w14:paraId="15792548" w14:textId="77777777" w:rsidR="00EE543B" w:rsidRDefault="00EE543B">
      <w:pPr>
        <w:pStyle w:val="BodyText"/>
        <w:spacing w:before="160"/>
      </w:pPr>
    </w:p>
    <w:p w14:paraId="6397EBDC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rPr>
          <w:sz w:val="20"/>
        </w:rPr>
      </w:pPr>
      <w:r>
        <w:rPr>
          <w:b/>
          <w:sz w:val="20"/>
        </w:rPr>
        <w:t>A.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COVERAGE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10.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Identity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Recovery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paragraph</w:t>
      </w:r>
      <w:r>
        <w:rPr>
          <w:spacing w:val="-4"/>
          <w:sz w:val="20"/>
        </w:rPr>
        <w:t xml:space="preserve"> </w:t>
      </w:r>
      <w:proofErr w:type="gramStart"/>
      <w:r>
        <w:rPr>
          <w:b/>
          <w:sz w:val="20"/>
        </w:rPr>
        <w:t>a.(</w:t>
      </w:r>
      <w:proofErr w:type="gramEnd"/>
      <w:r>
        <w:rPr>
          <w:b/>
          <w:sz w:val="20"/>
        </w:rPr>
        <w:t>1)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6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5640334F" w14:textId="77777777" w:rsidR="00EE543B" w:rsidRDefault="007A34A0">
      <w:pPr>
        <w:pStyle w:val="ListParagraph"/>
        <w:numPr>
          <w:ilvl w:val="1"/>
          <w:numId w:val="4"/>
        </w:numPr>
        <w:tabs>
          <w:tab w:val="left" w:pos="858"/>
          <w:tab w:val="left" w:pos="860"/>
        </w:tabs>
        <w:ind w:right="136"/>
        <w:jc w:val="both"/>
        <w:rPr>
          <w:b/>
          <w:sz w:val="20"/>
        </w:rPr>
      </w:pPr>
      <w:r>
        <w:rPr>
          <w:sz w:val="20"/>
        </w:rPr>
        <w:t>There</w:t>
      </w:r>
      <w:r>
        <w:rPr>
          <w:spacing w:val="-6"/>
          <w:sz w:val="20"/>
        </w:rPr>
        <w:t xml:space="preserve"> </w:t>
      </w:r>
      <w:r>
        <w:rPr>
          <w:sz w:val="20"/>
        </w:rPr>
        <w:t>has</w:t>
      </w:r>
      <w:r>
        <w:rPr>
          <w:spacing w:val="-4"/>
          <w:sz w:val="20"/>
        </w:rPr>
        <w:t xml:space="preserve"> </w:t>
      </w:r>
      <w:r>
        <w:rPr>
          <w:sz w:val="20"/>
        </w:rPr>
        <w:t>been</w:t>
      </w:r>
      <w:r>
        <w:rPr>
          <w:spacing w:val="-4"/>
          <w:sz w:val="20"/>
        </w:rPr>
        <w:t xml:space="preserve"> </w:t>
      </w:r>
      <w:r>
        <w:rPr>
          <w:sz w:val="20"/>
        </w:rPr>
        <w:t>an</w:t>
      </w:r>
      <w:r>
        <w:rPr>
          <w:spacing w:val="-6"/>
          <w:sz w:val="20"/>
        </w:rPr>
        <w:t xml:space="preserve"> </w:t>
      </w:r>
      <w:r>
        <w:rPr>
          <w:sz w:val="20"/>
        </w:rPr>
        <w:t>“identity</w:t>
      </w:r>
      <w:r>
        <w:rPr>
          <w:spacing w:val="-3"/>
          <w:sz w:val="20"/>
        </w:rPr>
        <w:t xml:space="preserve"> </w:t>
      </w:r>
      <w:r>
        <w:rPr>
          <w:sz w:val="20"/>
        </w:rPr>
        <w:t>theft”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6"/>
          <w:sz w:val="20"/>
        </w:rPr>
        <w:t xml:space="preserve"> </w:t>
      </w:r>
      <w:r>
        <w:rPr>
          <w:sz w:val="20"/>
        </w:rPr>
        <w:t>occurred</w:t>
      </w:r>
      <w:r>
        <w:rPr>
          <w:spacing w:val="-6"/>
          <w:sz w:val="20"/>
        </w:rPr>
        <w:t xml:space="preserve"> </w:t>
      </w:r>
      <w:r>
        <w:rPr>
          <w:sz w:val="20"/>
        </w:rPr>
        <w:t>after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first</w:t>
      </w:r>
      <w:r>
        <w:rPr>
          <w:spacing w:val="-5"/>
          <w:sz w:val="20"/>
        </w:rPr>
        <w:t xml:space="preserve"> </w:t>
      </w:r>
      <w:r>
        <w:rPr>
          <w:sz w:val="20"/>
        </w:rPr>
        <w:t>inception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this</w:t>
      </w:r>
      <w:r>
        <w:rPr>
          <w:spacing w:val="-4"/>
          <w:sz w:val="20"/>
        </w:rPr>
        <w:t xml:space="preserve"> </w:t>
      </w:r>
      <w:r>
        <w:rPr>
          <w:sz w:val="20"/>
        </w:rPr>
        <w:t>Cyber</w:t>
      </w:r>
      <w:r>
        <w:rPr>
          <w:spacing w:val="-5"/>
          <w:sz w:val="20"/>
        </w:rPr>
        <w:t xml:space="preserve"> </w:t>
      </w:r>
      <w:r>
        <w:rPr>
          <w:sz w:val="20"/>
        </w:rPr>
        <w:t>Coverage</w:t>
      </w:r>
      <w:r>
        <w:rPr>
          <w:spacing w:val="-6"/>
          <w:sz w:val="20"/>
        </w:rPr>
        <w:t xml:space="preserve"> </w:t>
      </w:r>
      <w:r>
        <w:rPr>
          <w:sz w:val="20"/>
        </w:rPr>
        <w:t>or,</w:t>
      </w:r>
      <w:r>
        <w:rPr>
          <w:spacing w:val="-4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prior</w:t>
      </w:r>
      <w:r>
        <w:rPr>
          <w:spacing w:val="-5"/>
          <w:sz w:val="20"/>
        </w:rPr>
        <w:t xml:space="preserve"> </w:t>
      </w:r>
      <w:r>
        <w:rPr>
          <w:sz w:val="20"/>
        </w:rPr>
        <w:t>to first</w:t>
      </w:r>
      <w:r>
        <w:rPr>
          <w:spacing w:val="-6"/>
          <w:sz w:val="20"/>
        </w:rPr>
        <w:t xml:space="preserve"> </w:t>
      </w:r>
      <w:r>
        <w:rPr>
          <w:sz w:val="20"/>
        </w:rPr>
        <w:t>inception,</w:t>
      </w:r>
      <w:r>
        <w:rPr>
          <w:spacing w:val="-7"/>
          <w:sz w:val="20"/>
        </w:rPr>
        <w:t xml:space="preserve"> </w:t>
      </w:r>
      <w:r>
        <w:rPr>
          <w:sz w:val="20"/>
        </w:rPr>
        <w:t>occurred</w:t>
      </w:r>
      <w:r>
        <w:rPr>
          <w:spacing w:val="-7"/>
          <w:sz w:val="20"/>
        </w:rPr>
        <w:t xml:space="preserve"> </w:t>
      </w:r>
      <w:r>
        <w:rPr>
          <w:sz w:val="20"/>
        </w:rPr>
        <w:t>while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insured</w:t>
      </w:r>
      <w:r>
        <w:rPr>
          <w:spacing w:val="-4"/>
          <w:sz w:val="20"/>
        </w:rPr>
        <w:t xml:space="preserve"> </w:t>
      </w:r>
      <w:r>
        <w:rPr>
          <w:sz w:val="20"/>
        </w:rPr>
        <w:t>had</w:t>
      </w:r>
      <w:r>
        <w:rPr>
          <w:spacing w:val="-7"/>
          <w:sz w:val="20"/>
        </w:rPr>
        <w:t xml:space="preserve"> </w:t>
      </w:r>
      <w:r>
        <w:rPr>
          <w:sz w:val="20"/>
        </w:rPr>
        <w:t>coverage</w:t>
      </w:r>
      <w:r>
        <w:rPr>
          <w:spacing w:val="-5"/>
          <w:sz w:val="20"/>
        </w:rPr>
        <w:t xml:space="preserve"> </w:t>
      </w:r>
      <w:r>
        <w:rPr>
          <w:sz w:val="20"/>
        </w:rPr>
        <w:t>similar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that</w:t>
      </w:r>
      <w:r>
        <w:rPr>
          <w:spacing w:val="-6"/>
          <w:sz w:val="20"/>
        </w:rPr>
        <w:t xml:space="preserve"> </w:t>
      </w:r>
      <w:r>
        <w:rPr>
          <w:sz w:val="20"/>
        </w:rPr>
        <w:t>described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coverage</w:t>
      </w:r>
      <w:r>
        <w:rPr>
          <w:spacing w:val="-7"/>
          <w:sz w:val="20"/>
        </w:rPr>
        <w:t xml:space="preserve"> </w:t>
      </w:r>
      <w:r>
        <w:rPr>
          <w:sz w:val="20"/>
        </w:rPr>
        <w:t>form;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</w:p>
    <w:p w14:paraId="77FD361D" w14:textId="77777777" w:rsidR="00EE543B" w:rsidRDefault="00EE543B">
      <w:pPr>
        <w:pStyle w:val="BodyText"/>
        <w:spacing w:before="159"/>
      </w:pPr>
    </w:p>
    <w:p w14:paraId="4811DD43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B.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EXCLUSIONS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paragraph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13.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deleted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70622E60" w14:textId="77777777" w:rsidR="00EE543B" w:rsidRDefault="007A34A0">
      <w:pPr>
        <w:pStyle w:val="BodyText"/>
        <w:spacing w:before="82"/>
        <w:ind w:left="860" w:right="138" w:hanging="360"/>
        <w:jc w:val="both"/>
      </w:pPr>
      <w:r>
        <w:rPr>
          <w:b/>
        </w:rPr>
        <w:t xml:space="preserve">13. </w:t>
      </w:r>
      <w:r>
        <w:t>Any “personal data compromise”, “computer attack”, “cyber extortion threat”, “wrongful transfer event”, “computer</w:t>
      </w:r>
      <w:r>
        <w:rPr>
          <w:spacing w:val="-13"/>
        </w:rPr>
        <w:t xml:space="preserve"> </w:t>
      </w:r>
      <w:r>
        <w:t>fraud</w:t>
      </w:r>
      <w:r>
        <w:rPr>
          <w:spacing w:val="-14"/>
        </w:rPr>
        <w:t xml:space="preserve"> </w:t>
      </w:r>
      <w:r>
        <w:t>event”</w:t>
      </w:r>
      <w:r>
        <w:rPr>
          <w:spacing w:val="-13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“wrongful</w:t>
      </w:r>
      <w:r>
        <w:rPr>
          <w:spacing w:val="-14"/>
        </w:rPr>
        <w:t xml:space="preserve"> </w:t>
      </w:r>
      <w:r>
        <w:t>act”</w:t>
      </w:r>
      <w:r>
        <w:rPr>
          <w:spacing w:val="-9"/>
        </w:rPr>
        <w:t xml:space="preserve"> </w:t>
      </w:r>
      <w:r>
        <w:t>discovered</w:t>
      </w:r>
      <w:r>
        <w:rPr>
          <w:spacing w:val="-14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you</w:t>
      </w:r>
      <w:r>
        <w:rPr>
          <w:spacing w:val="-14"/>
        </w:rPr>
        <w:t xml:space="preserve"> </w:t>
      </w:r>
      <w:r>
        <w:t>prior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first</w:t>
      </w:r>
      <w:r>
        <w:rPr>
          <w:spacing w:val="-14"/>
        </w:rPr>
        <w:t xml:space="preserve"> </w:t>
      </w:r>
      <w:r>
        <w:t>inception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Cyber</w:t>
      </w:r>
      <w:r>
        <w:rPr>
          <w:spacing w:val="-9"/>
        </w:rPr>
        <w:t xml:space="preserve"> </w:t>
      </w:r>
      <w:r>
        <w:t>Coverage or any coverage substantially similar to that described in this coverage.</w:t>
      </w:r>
    </w:p>
    <w:p w14:paraId="019A0D51" w14:textId="77777777" w:rsidR="00EE543B" w:rsidRDefault="00EE543B">
      <w:pPr>
        <w:pStyle w:val="BodyText"/>
        <w:spacing w:before="161"/>
      </w:pPr>
    </w:p>
    <w:p w14:paraId="0DFD9A65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following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6"/>
          <w:sz w:val="20"/>
        </w:rPr>
        <w:t xml:space="preserve"> </w:t>
      </w:r>
      <w:r>
        <w:rPr>
          <w:sz w:val="20"/>
        </w:rPr>
        <w:t>added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B.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EXCLUSIONS</w:t>
      </w:r>
      <w:r>
        <w:rPr>
          <w:spacing w:val="-2"/>
          <w:sz w:val="20"/>
        </w:rPr>
        <w:t>:</w:t>
      </w:r>
    </w:p>
    <w:p w14:paraId="5518D07C" w14:textId="77777777" w:rsidR="00EE543B" w:rsidRDefault="007A34A0">
      <w:pPr>
        <w:pStyle w:val="BodyText"/>
        <w:ind w:left="500"/>
      </w:pPr>
      <w:r>
        <w:t>Any</w:t>
      </w:r>
      <w:r>
        <w:rPr>
          <w:spacing w:val="-5"/>
        </w:rPr>
        <w:t xml:space="preserve"> </w:t>
      </w:r>
      <w:r>
        <w:t>“claim”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you</w:t>
      </w:r>
      <w:r>
        <w:rPr>
          <w:spacing w:val="-7"/>
        </w:rPr>
        <w:t xml:space="preserve"> </w:t>
      </w:r>
      <w:r>
        <w:t>first</w:t>
      </w:r>
      <w:r>
        <w:rPr>
          <w:spacing w:val="-5"/>
        </w:rPr>
        <w:t xml:space="preserve"> </w:t>
      </w:r>
      <w:r>
        <w:t>receive</w:t>
      </w:r>
      <w:r>
        <w:rPr>
          <w:spacing w:val="-6"/>
        </w:rPr>
        <w:t xml:space="preserve"> </w:t>
      </w:r>
      <w:r>
        <w:t>notice</w:t>
      </w:r>
      <w:r>
        <w:rPr>
          <w:spacing w:val="-4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</w:t>
      </w:r>
      <w:r>
        <w:rPr>
          <w:spacing w:val="-6"/>
        </w:rPr>
        <w:t xml:space="preserve"> </w:t>
      </w:r>
      <w:r>
        <w:t>inception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Cyber</w:t>
      </w:r>
      <w:r>
        <w:rPr>
          <w:spacing w:val="-6"/>
        </w:rPr>
        <w:t xml:space="preserve"> </w:t>
      </w:r>
      <w:r>
        <w:rPr>
          <w:spacing w:val="-2"/>
        </w:rPr>
        <w:t>Coverage.</w:t>
      </w:r>
    </w:p>
    <w:p w14:paraId="34030871" w14:textId="77777777" w:rsidR="00EE543B" w:rsidRDefault="007A34A0">
      <w:pPr>
        <w:pStyle w:val="BodyText"/>
        <w:spacing w:before="79"/>
        <w:ind w:left="500"/>
      </w:pPr>
      <w:r>
        <w:t>Any “wrongful act” that occurred prior to the first inception of this Cyber Coverage but did not occur while the insured had coverage similar to that described in this endorsement.</w:t>
      </w:r>
    </w:p>
    <w:p w14:paraId="73679BAF" w14:textId="06C94ABC" w:rsidR="00950C88" w:rsidRDefault="00950C88">
      <w:pPr>
        <w:rPr>
          <w:sz w:val="20"/>
          <w:szCs w:val="20"/>
        </w:rPr>
      </w:pPr>
      <w:r>
        <w:br w:type="page"/>
      </w:r>
    </w:p>
    <w:p w14:paraId="7344C644" w14:textId="77777777" w:rsidR="00EE543B" w:rsidRDefault="00EE543B">
      <w:pPr>
        <w:pStyle w:val="BodyText"/>
        <w:spacing w:before="160"/>
      </w:pPr>
    </w:p>
    <w:p w14:paraId="68CC7119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0"/>
        <w:ind w:left="499" w:hanging="359"/>
        <w:jc w:val="both"/>
        <w:rPr>
          <w:sz w:val="20"/>
        </w:rPr>
      </w:pPr>
      <w:r>
        <w:rPr>
          <w:b/>
          <w:sz w:val="20"/>
        </w:rPr>
        <w:t>E.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ADDITIONAL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paragraph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10.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deleted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replaced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061BB4E9" w14:textId="77777777" w:rsidR="00EE543B" w:rsidRDefault="007A34A0">
      <w:pPr>
        <w:spacing w:before="79"/>
        <w:ind w:left="500"/>
        <w:rPr>
          <w:b/>
          <w:sz w:val="20"/>
        </w:rPr>
      </w:pPr>
      <w:r>
        <w:rPr>
          <w:b/>
          <w:sz w:val="20"/>
        </w:rPr>
        <w:t>10.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Other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Insurance</w:t>
      </w:r>
    </w:p>
    <w:p w14:paraId="191FC94E" w14:textId="77777777" w:rsidR="00EE543B" w:rsidRDefault="00EE543B">
      <w:pPr>
        <w:pStyle w:val="BodyText"/>
        <w:spacing w:before="28"/>
        <w:rPr>
          <w:b/>
        </w:rPr>
      </w:pPr>
    </w:p>
    <w:p w14:paraId="737A81D6" w14:textId="77777777" w:rsidR="00EE543B" w:rsidRDefault="007A34A0">
      <w:pPr>
        <w:pStyle w:val="BodyText"/>
        <w:spacing w:before="0"/>
        <w:ind w:left="860" w:right="139"/>
        <w:jc w:val="both"/>
      </w:pPr>
      <w:r>
        <w:t>If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is other insurance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applies 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“loss”,</w:t>
      </w:r>
      <w:r>
        <w:rPr>
          <w:spacing w:val="-1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will pay our share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covered</w:t>
      </w:r>
      <w:r>
        <w:rPr>
          <w:spacing w:val="-1"/>
        </w:rPr>
        <w:t xml:space="preserve"> </w:t>
      </w:r>
      <w:r>
        <w:t>“loss”.</w:t>
      </w:r>
      <w:r>
        <w:rPr>
          <w:spacing w:val="40"/>
        </w:rPr>
        <w:t xml:space="preserve"> </w:t>
      </w:r>
      <w:r>
        <w:t>Our share</w:t>
      </w:r>
      <w:r>
        <w:rPr>
          <w:spacing w:val="-7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proportion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applicable</w:t>
      </w:r>
      <w:r>
        <w:rPr>
          <w:spacing w:val="-7"/>
        </w:rPr>
        <w:t xml:space="preserve"> </w:t>
      </w:r>
      <w:r>
        <w:t>limit</w:t>
      </w:r>
      <w:r>
        <w:rPr>
          <w:spacing w:val="-6"/>
        </w:rPr>
        <w:t xml:space="preserve"> </w:t>
      </w:r>
      <w:r>
        <w:t>bears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Limits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Insurance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insurance</w:t>
      </w:r>
      <w:r>
        <w:rPr>
          <w:spacing w:val="-7"/>
        </w:rPr>
        <w:t xml:space="preserve"> </w:t>
      </w:r>
      <w:r>
        <w:t>covering</w:t>
      </w:r>
      <w:r>
        <w:rPr>
          <w:spacing w:val="-7"/>
        </w:rPr>
        <w:t xml:space="preserve"> </w:t>
      </w:r>
      <w:r>
        <w:t>on the same basis.</w:t>
      </w:r>
    </w:p>
    <w:p w14:paraId="3DD3DA0A" w14:textId="77777777" w:rsidR="00EE543B" w:rsidRDefault="007A34A0">
      <w:pPr>
        <w:pStyle w:val="BodyText"/>
        <w:spacing w:before="81"/>
        <w:ind w:left="860" w:right="151"/>
        <w:jc w:val="both"/>
      </w:pPr>
      <w:r>
        <w:t xml:space="preserve">In all events, we will not pay more than the applicable limit as specified in the Cyber Suite Supplemental </w:t>
      </w:r>
      <w:r>
        <w:rPr>
          <w:spacing w:val="-2"/>
        </w:rPr>
        <w:t>Declarations.</w:t>
      </w:r>
    </w:p>
    <w:p w14:paraId="03608FAC" w14:textId="77777777" w:rsidR="00EE543B" w:rsidRDefault="00EE543B">
      <w:pPr>
        <w:pStyle w:val="BodyText"/>
        <w:spacing w:before="159"/>
      </w:pPr>
    </w:p>
    <w:p w14:paraId="2A746B63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1"/>
        <w:ind w:left="499" w:hanging="359"/>
        <w:jc w:val="both"/>
        <w:rPr>
          <w:sz w:val="20"/>
        </w:rPr>
      </w:pPr>
      <w:r>
        <w:rPr>
          <w:b/>
          <w:sz w:val="20"/>
        </w:rPr>
        <w:t>F.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DEFINITIONS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b/>
          <w:sz w:val="20"/>
        </w:rPr>
        <w:t>6.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“Claim”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paragraph</w:t>
      </w:r>
      <w:r>
        <w:rPr>
          <w:spacing w:val="-5"/>
          <w:sz w:val="20"/>
        </w:rPr>
        <w:t xml:space="preserve"> </w:t>
      </w:r>
      <w:r>
        <w:rPr>
          <w:b/>
          <w:sz w:val="20"/>
        </w:rPr>
        <w:t>c.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deleted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8"/>
          <w:sz w:val="20"/>
        </w:rPr>
        <w:t xml:space="preserve"> </w:t>
      </w:r>
      <w:r>
        <w:rPr>
          <w:sz w:val="20"/>
        </w:rPr>
        <w:t>with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4F488DC1" w14:textId="70B2EF78" w:rsidR="00EE543B" w:rsidRDefault="007A34A0">
      <w:pPr>
        <w:pStyle w:val="BodyText"/>
        <w:spacing w:before="79"/>
        <w:ind w:left="860" w:right="141" w:hanging="360"/>
        <w:jc w:val="both"/>
      </w:pPr>
      <w:r>
        <w:rPr>
          <w:b/>
        </w:rPr>
        <w:t>c.</w:t>
      </w:r>
      <w:r>
        <w:rPr>
          <w:b/>
          <w:spacing w:val="80"/>
        </w:rPr>
        <w:t xml:space="preserve"> </w:t>
      </w:r>
      <w:r>
        <w:t>The “personal data compromise” giving rise to the proceeding was covered under Data Compromise Response</w:t>
      </w:r>
      <w:r>
        <w:rPr>
          <w:spacing w:val="-4"/>
        </w:rPr>
        <w:t xml:space="preserve"> </w:t>
      </w:r>
      <w:r>
        <w:t>Expenses</w:t>
      </w:r>
      <w:r>
        <w:rPr>
          <w:spacing w:val="-6"/>
        </w:rPr>
        <w:t xml:space="preserve"> </w:t>
      </w:r>
      <w:r>
        <w:t>section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Cyber</w:t>
      </w:r>
      <w:r>
        <w:rPr>
          <w:spacing w:val="-5"/>
        </w:rPr>
        <w:t xml:space="preserve"> </w:t>
      </w:r>
      <w:r>
        <w:t>Coverage,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you</w:t>
      </w:r>
      <w:r>
        <w:rPr>
          <w:spacing w:val="-7"/>
        </w:rPr>
        <w:t xml:space="preserve"> </w:t>
      </w:r>
      <w:r>
        <w:t>submitted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“claim”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provided</w:t>
      </w:r>
      <w:r>
        <w:rPr>
          <w:spacing w:val="-5"/>
        </w:rPr>
        <w:t xml:space="preserve"> </w:t>
      </w:r>
      <w:r>
        <w:t>notifications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“affected</w:t>
      </w:r>
      <w:r>
        <w:rPr>
          <w:spacing w:val="-4"/>
        </w:rPr>
        <w:t xml:space="preserve"> </w:t>
      </w:r>
      <w:r>
        <w:t>individuals”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consultation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us</w:t>
      </w:r>
      <w:r>
        <w:rPr>
          <w:spacing w:val="-4"/>
        </w:rPr>
        <w:t xml:space="preserve"> </w:t>
      </w:r>
      <w:r>
        <w:t>pursuant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Compromise</w:t>
      </w:r>
      <w:r>
        <w:rPr>
          <w:spacing w:val="-3"/>
        </w:rPr>
        <w:t xml:space="preserve"> </w:t>
      </w:r>
      <w:r>
        <w:t>Response</w:t>
      </w:r>
      <w:r>
        <w:rPr>
          <w:spacing w:val="-5"/>
        </w:rPr>
        <w:t xml:space="preserve"> </w:t>
      </w:r>
      <w:r>
        <w:t>Expenses</w:t>
      </w:r>
      <w:r>
        <w:rPr>
          <w:spacing w:val="-4"/>
        </w:rPr>
        <w:t xml:space="preserve"> </w:t>
      </w:r>
      <w:r>
        <w:t>in connection with such “personal data compromise”.</w:t>
      </w:r>
    </w:p>
    <w:p w14:paraId="2D730852" w14:textId="77777777" w:rsidR="00EE543B" w:rsidRDefault="00EE543B">
      <w:pPr>
        <w:pStyle w:val="BodyText"/>
        <w:spacing w:before="153"/>
      </w:pPr>
    </w:p>
    <w:p w14:paraId="3112F826" w14:textId="77777777" w:rsidR="00EE543B" w:rsidRDefault="007A34A0">
      <w:pPr>
        <w:pStyle w:val="ListParagraph"/>
        <w:numPr>
          <w:ilvl w:val="0"/>
          <w:numId w:val="4"/>
        </w:numPr>
        <w:tabs>
          <w:tab w:val="left" w:pos="499"/>
        </w:tabs>
        <w:spacing w:before="1"/>
        <w:ind w:left="499" w:hanging="359"/>
        <w:rPr>
          <w:sz w:val="20"/>
        </w:rPr>
      </w:pPr>
      <w:r>
        <w:rPr>
          <w:b/>
          <w:sz w:val="20"/>
        </w:rPr>
        <w:t>F.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DEFINITIONS,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47.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“Settlement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Costs”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Paragraph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b.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is</w:t>
      </w:r>
      <w:r>
        <w:rPr>
          <w:spacing w:val="-7"/>
          <w:sz w:val="20"/>
        </w:rPr>
        <w:t xml:space="preserve"> </w:t>
      </w:r>
      <w:r>
        <w:rPr>
          <w:sz w:val="20"/>
        </w:rPr>
        <w:t>deleted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replaced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following:</w:t>
      </w:r>
    </w:p>
    <w:p w14:paraId="3FC692C9" w14:textId="77777777" w:rsidR="00EE543B" w:rsidRDefault="007A34A0">
      <w:pPr>
        <w:pStyle w:val="ListParagraph"/>
        <w:numPr>
          <w:ilvl w:val="0"/>
          <w:numId w:val="1"/>
        </w:numPr>
        <w:tabs>
          <w:tab w:val="left" w:pos="822"/>
        </w:tabs>
        <w:spacing w:before="70"/>
        <w:ind w:left="822" w:hanging="231"/>
        <w:jc w:val="left"/>
        <w:rPr>
          <w:sz w:val="20"/>
        </w:rPr>
      </w:pPr>
      <w:r>
        <w:rPr>
          <w:sz w:val="20"/>
        </w:rPr>
        <w:t>“Settlement</w:t>
      </w:r>
      <w:r>
        <w:rPr>
          <w:spacing w:val="-6"/>
          <w:sz w:val="20"/>
        </w:rPr>
        <w:t xml:space="preserve"> </w:t>
      </w:r>
      <w:r>
        <w:rPr>
          <w:sz w:val="20"/>
        </w:rPr>
        <w:t>costs”</w:t>
      </w:r>
      <w:r>
        <w:rPr>
          <w:spacing w:val="-6"/>
          <w:sz w:val="20"/>
        </w:rPr>
        <w:t xml:space="preserve"> </w:t>
      </w:r>
      <w:r>
        <w:rPr>
          <w:sz w:val="20"/>
        </w:rPr>
        <w:t>does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8"/>
          <w:sz w:val="20"/>
        </w:rPr>
        <w:t xml:space="preserve"> </w:t>
      </w:r>
      <w:r>
        <w:rPr>
          <w:sz w:val="20"/>
        </w:rPr>
        <w:t>mean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include:</w:t>
      </w:r>
    </w:p>
    <w:p w14:paraId="3FF9FFB6" w14:textId="77777777" w:rsidR="00EE543B" w:rsidRDefault="007A34A0">
      <w:pPr>
        <w:pStyle w:val="ListParagraph"/>
        <w:numPr>
          <w:ilvl w:val="1"/>
          <w:numId w:val="1"/>
        </w:numPr>
        <w:tabs>
          <w:tab w:val="left" w:pos="1275"/>
          <w:tab w:val="left" w:pos="1311"/>
        </w:tabs>
        <w:spacing w:before="75" w:line="230" w:lineRule="auto"/>
        <w:ind w:right="698" w:hanging="452"/>
        <w:rPr>
          <w:sz w:val="20"/>
        </w:rPr>
      </w:pPr>
      <w:r>
        <w:rPr>
          <w:sz w:val="20"/>
        </w:rPr>
        <w:t>Civil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criminal</w:t>
      </w:r>
      <w:r>
        <w:rPr>
          <w:spacing w:val="-3"/>
          <w:sz w:val="20"/>
        </w:rPr>
        <w:t xml:space="preserve"> </w:t>
      </w:r>
      <w:r>
        <w:rPr>
          <w:sz w:val="20"/>
        </w:rPr>
        <w:t>fines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penalties</w:t>
      </w:r>
      <w:r>
        <w:rPr>
          <w:spacing w:val="-1"/>
          <w:sz w:val="20"/>
        </w:rPr>
        <w:t xml:space="preserve"> </w:t>
      </w:r>
      <w:r>
        <w:rPr>
          <w:sz w:val="20"/>
        </w:rPr>
        <w:t>imposed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law, except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civil</w:t>
      </w:r>
      <w:r>
        <w:rPr>
          <w:spacing w:val="-3"/>
          <w:sz w:val="20"/>
        </w:rPr>
        <w:t xml:space="preserve"> </w:t>
      </w:r>
      <w:r>
        <w:rPr>
          <w:sz w:val="20"/>
        </w:rPr>
        <w:t>fines</w:t>
      </w:r>
      <w:r>
        <w:rPr>
          <w:spacing w:val="-1"/>
          <w:sz w:val="20"/>
        </w:rPr>
        <w:t xml:space="preserve"> </w:t>
      </w:r>
      <w:r>
        <w:rPr>
          <w:sz w:val="20"/>
        </w:rPr>
        <w:t>and penalties</w:t>
      </w:r>
      <w:r>
        <w:rPr>
          <w:spacing w:val="-1"/>
          <w:sz w:val="20"/>
        </w:rPr>
        <w:t xml:space="preserve"> </w:t>
      </w:r>
      <w:r>
        <w:rPr>
          <w:sz w:val="20"/>
        </w:rPr>
        <w:t>expressly covered under Data Compromise Response Expenses;</w:t>
      </w:r>
    </w:p>
    <w:p w14:paraId="7BD3D832" w14:textId="77777777" w:rsidR="00EE543B" w:rsidRDefault="007A34A0">
      <w:pPr>
        <w:pStyle w:val="ListParagraph"/>
        <w:numPr>
          <w:ilvl w:val="1"/>
          <w:numId w:val="1"/>
        </w:numPr>
        <w:tabs>
          <w:tab w:val="left" w:pos="1269"/>
        </w:tabs>
        <w:spacing w:before="70"/>
        <w:ind w:left="1269" w:hanging="409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multiple</w:t>
      </w:r>
      <w:r>
        <w:rPr>
          <w:spacing w:val="-7"/>
          <w:sz w:val="20"/>
        </w:rPr>
        <w:t xml:space="preserve"> </w:t>
      </w:r>
      <w:r>
        <w:rPr>
          <w:sz w:val="20"/>
        </w:rPr>
        <w:t>portion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any</w:t>
      </w:r>
      <w:r>
        <w:rPr>
          <w:spacing w:val="-8"/>
          <w:sz w:val="20"/>
        </w:rPr>
        <w:t xml:space="preserve"> </w:t>
      </w:r>
      <w:r>
        <w:rPr>
          <w:sz w:val="20"/>
        </w:rPr>
        <w:t>multiplied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damages;</w:t>
      </w:r>
    </w:p>
    <w:p w14:paraId="091A0176" w14:textId="77777777" w:rsidR="00EE543B" w:rsidRDefault="007A34A0">
      <w:pPr>
        <w:pStyle w:val="ListParagraph"/>
        <w:numPr>
          <w:ilvl w:val="1"/>
          <w:numId w:val="1"/>
        </w:numPr>
        <w:tabs>
          <w:tab w:val="left" w:pos="1269"/>
        </w:tabs>
        <w:spacing w:before="70"/>
        <w:ind w:left="1269" w:hanging="409"/>
        <w:rPr>
          <w:sz w:val="20"/>
        </w:rPr>
      </w:pPr>
      <w:r>
        <w:rPr>
          <w:sz w:val="20"/>
        </w:rPr>
        <w:t>Taxes;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or</w:t>
      </w:r>
    </w:p>
    <w:p w14:paraId="45B6B2C1" w14:textId="77777777" w:rsidR="00EE543B" w:rsidRPr="00552C65" w:rsidRDefault="007A34A0">
      <w:pPr>
        <w:pStyle w:val="ListParagraph"/>
        <w:numPr>
          <w:ilvl w:val="1"/>
          <w:numId w:val="1"/>
        </w:numPr>
        <w:tabs>
          <w:tab w:val="left" w:pos="1269"/>
        </w:tabs>
        <w:spacing w:before="68"/>
        <w:ind w:left="1269" w:hanging="409"/>
        <w:rPr>
          <w:sz w:val="20"/>
        </w:rPr>
      </w:pPr>
      <w:r>
        <w:rPr>
          <w:sz w:val="20"/>
        </w:rPr>
        <w:t>Matters</w:t>
      </w:r>
      <w:r>
        <w:rPr>
          <w:spacing w:val="-8"/>
          <w:sz w:val="20"/>
        </w:rPr>
        <w:t xml:space="preserve"> </w:t>
      </w:r>
      <w:r>
        <w:rPr>
          <w:sz w:val="20"/>
        </w:rPr>
        <w:t>which</w:t>
      </w:r>
      <w:r>
        <w:rPr>
          <w:spacing w:val="-7"/>
          <w:sz w:val="20"/>
        </w:rPr>
        <w:t xml:space="preserve"> </w:t>
      </w:r>
      <w:r>
        <w:rPr>
          <w:sz w:val="20"/>
        </w:rPr>
        <w:t>may</w:t>
      </w:r>
      <w:r>
        <w:rPr>
          <w:spacing w:val="-8"/>
          <w:sz w:val="20"/>
        </w:rPr>
        <w:t xml:space="preserve"> </w:t>
      </w:r>
      <w:r>
        <w:rPr>
          <w:sz w:val="20"/>
        </w:rPr>
        <w:t>be</w:t>
      </w:r>
      <w:r>
        <w:rPr>
          <w:spacing w:val="-7"/>
          <w:sz w:val="20"/>
        </w:rPr>
        <w:t xml:space="preserve"> </w:t>
      </w:r>
      <w:r>
        <w:rPr>
          <w:sz w:val="20"/>
        </w:rPr>
        <w:t>deemed</w:t>
      </w:r>
      <w:r>
        <w:rPr>
          <w:spacing w:val="-8"/>
          <w:sz w:val="20"/>
        </w:rPr>
        <w:t xml:space="preserve"> </w:t>
      </w:r>
      <w:r>
        <w:rPr>
          <w:sz w:val="20"/>
        </w:rPr>
        <w:t>uninsurable</w:t>
      </w:r>
      <w:r>
        <w:rPr>
          <w:spacing w:val="-7"/>
          <w:sz w:val="20"/>
        </w:rPr>
        <w:t xml:space="preserve"> </w:t>
      </w:r>
      <w:r>
        <w:rPr>
          <w:sz w:val="20"/>
        </w:rPr>
        <w:t>under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applicable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law.</w:t>
      </w:r>
    </w:p>
    <w:p w14:paraId="3F220D11" w14:textId="77777777" w:rsidR="00552C65" w:rsidRDefault="00552C65" w:rsidP="00552C65">
      <w:pPr>
        <w:tabs>
          <w:tab w:val="left" w:pos="1269"/>
        </w:tabs>
        <w:spacing w:before="68"/>
        <w:rPr>
          <w:sz w:val="20"/>
        </w:rPr>
      </w:pPr>
    </w:p>
    <w:p w14:paraId="232944FF" w14:textId="77777777" w:rsidR="00552C65" w:rsidRDefault="00552C65" w:rsidP="00552C65">
      <w:pPr>
        <w:tabs>
          <w:tab w:val="left" w:pos="1269"/>
        </w:tabs>
        <w:spacing w:before="68"/>
        <w:rPr>
          <w:sz w:val="20"/>
        </w:rPr>
      </w:pPr>
    </w:p>
    <w:p w14:paraId="4362C471" w14:textId="77777777" w:rsidR="00552C65" w:rsidRPr="00552C65" w:rsidRDefault="00552C65" w:rsidP="00552C65">
      <w:pPr>
        <w:widowControl/>
        <w:autoSpaceDE/>
        <w:autoSpaceDN/>
        <w:spacing w:before="120"/>
        <w:ind w:right="-57" w:firstLine="720"/>
        <w:rPr>
          <w:rFonts w:eastAsia="Times New Roman"/>
          <w:iCs/>
          <w:sz w:val="20"/>
          <w:szCs w:val="20"/>
        </w:rPr>
      </w:pPr>
      <w:bookmarkStart w:id="0" w:name="_Hlk182469903"/>
      <w:r w:rsidRPr="00552C65">
        <w:rPr>
          <w:rFonts w:eastAsia="Times New Roman"/>
          <w:iCs/>
          <w:sz w:val="20"/>
          <w:szCs w:val="20"/>
        </w:rPr>
        <w:t>All other terms and conditions of this Policy remain unchanged.</w:t>
      </w:r>
    </w:p>
    <w:p w14:paraId="3F16F3E6" w14:textId="77777777" w:rsidR="00552C65" w:rsidRPr="00552C65" w:rsidRDefault="00552C65" w:rsidP="00552C65">
      <w:pPr>
        <w:widowControl/>
        <w:autoSpaceDE/>
        <w:autoSpaceDN/>
        <w:spacing w:after="80"/>
        <w:ind w:left="270" w:right="-58"/>
        <w:rPr>
          <w:rFonts w:eastAsia="Times New Roman" w:cs="Times New Roman"/>
          <w:sz w:val="20"/>
          <w:szCs w:val="20"/>
        </w:rPr>
      </w:pPr>
    </w:p>
    <w:p w14:paraId="6E979804" w14:textId="77777777" w:rsidR="00552C65" w:rsidRPr="00552C65" w:rsidRDefault="00552C65" w:rsidP="00552C65">
      <w:pPr>
        <w:widowControl/>
        <w:autoSpaceDE/>
        <w:autoSpaceDN/>
        <w:spacing w:after="80"/>
        <w:ind w:left="270" w:right="-58"/>
        <w:rPr>
          <w:rFonts w:eastAsia="Times New Roman" w:cs="Times New Roman"/>
          <w:sz w:val="20"/>
          <w:szCs w:val="20"/>
        </w:rPr>
      </w:pPr>
    </w:p>
    <w:p w14:paraId="48AFCD02" w14:textId="77777777" w:rsidR="00552C65" w:rsidRPr="00552C65" w:rsidRDefault="00552C65" w:rsidP="00552C65">
      <w:pPr>
        <w:widowControl/>
        <w:autoSpaceDE/>
        <w:autoSpaceDN/>
        <w:spacing w:after="80"/>
        <w:ind w:left="270" w:right="-58"/>
        <w:rPr>
          <w:rFonts w:eastAsia="Times New Roman" w:cs="Times New Roman"/>
          <w:sz w:val="20"/>
          <w:szCs w:val="20"/>
        </w:rPr>
      </w:pP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  <w:t>_____________________</w:t>
      </w:r>
    </w:p>
    <w:p w14:paraId="1B58B3CC" w14:textId="77777777" w:rsidR="00552C65" w:rsidRPr="00552C65" w:rsidRDefault="00552C65" w:rsidP="00552C65">
      <w:pPr>
        <w:widowControl/>
        <w:autoSpaceDE/>
        <w:autoSpaceDN/>
        <w:spacing w:after="80"/>
        <w:ind w:left="270" w:right="-58"/>
        <w:rPr>
          <w:rFonts w:eastAsia="Times New Roman" w:cs="Times New Roman"/>
          <w:sz w:val="20"/>
          <w:szCs w:val="20"/>
        </w:rPr>
      </w:pP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</w:r>
      <w:r w:rsidRPr="00552C65">
        <w:rPr>
          <w:rFonts w:eastAsia="Times New Roman" w:cs="Times New Roman"/>
          <w:sz w:val="20"/>
          <w:szCs w:val="20"/>
        </w:rPr>
        <w:tab/>
        <w:t>Authorized Representative</w:t>
      </w:r>
    </w:p>
    <w:p w14:paraId="34F66C6E" w14:textId="77777777" w:rsidR="00552C65" w:rsidRPr="00552C65" w:rsidRDefault="00552C65" w:rsidP="00552C65">
      <w:pPr>
        <w:widowControl/>
        <w:autoSpaceDE/>
        <w:autoSpaceDN/>
        <w:ind w:left="180" w:right="662" w:firstLine="90"/>
        <w:rPr>
          <w:rFonts w:eastAsia="Times New Roman"/>
          <w:sz w:val="24"/>
          <w:szCs w:val="24"/>
        </w:rPr>
      </w:pPr>
    </w:p>
    <w:bookmarkEnd w:id="0"/>
    <w:p w14:paraId="6CAA9133" w14:textId="77777777" w:rsidR="00552C65" w:rsidRPr="00552C65" w:rsidRDefault="00552C65" w:rsidP="00552C65">
      <w:pPr>
        <w:autoSpaceDE/>
        <w:autoSpaceDN/>
        <w:spacing w:line="192" w:lineRule="auto"/>
        <w:ind w:left="2160" w:right="482" w:hanging="720"/>
        <w:rPr>
          <w:rFonts w:eastAsia="Times New Roman"/>
          <w:b/>
          <w:sz w:val="24"/>
          <w:szCs w:val="20"/>
        </w:rPr>
      </w:pPr>
    </w:p>
    <w:p w14:paraId="5E3C1E49" w14:textId="77777777" w:rsidR="00552C65" w:rsidRPr="00552C65" w:rsidRDefault="00552C65" w:rsidP="00552C65">
      <w:pPr>
        <w:tabs>
          <w:tab w:val="left" w:pos="1269"/>
        </w:tabs>
        <w:spacing w:before="68"/>
        <w:rPr>
          <w:sz w:val="20"/>
        </w:rPr>
      </w:pPr>
    </w:p>
    <w:sectPr w:rsidR="00552C65" w:rsidRPr="00552C65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80" w:right="940" w:bottom="1120" w:left="940" w:header="731" w:footer="9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D130" w14:textId="77777777" w:rsidR="007A34A0" w:rsidRDefault="007A34A0">
      <w:r>
        <w:separator/>
      </w:r>
    </w:p>
  </w:endnote>
  <w:endnote w:type="continuationSeparator" w:id="0">
    <w:p w14:paraId="78B08C9D" w14:textId="77777777" w:rsidR="007A34A0" w:rsidRDefault="007A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63CAA" w14:textId="543570EF" w:rsidR="00EE543B" w:rsidRDefault="00950C88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2064" behindDoc="1" locked="0" layoutInCell="1" allowOverlap="1" wp14:anchorId="74E19414" wp14:editId="7071E886">
              <wp:simplePos x="0" y="0"/>
              <wp:positionH relativeFrom="page">
                <wp:posOffset>6489700</wp:posOffset>
              </wp:positionH>
              <wp:positionV relativeFrom="page">
                <wp:posOffset>9378950</wp:posOffset>
              </wp:positionV>
              <wp:extent cx="612140" cy="3238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14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4B8EE1" w14:textId="77777777" w:rsidR="00EE543B" w:rsidRPr="006166CB" w:rsidRDefault="007A34A0">
                          <w:pPr>
                            <w:spacing w:before="14"/>
                            <w:ind w:left="20"/>
                            <w:rPr>
                              <w:b/>
                              <w:bCs/>
                              <w:sz w:val="18"/>
                            </w:rPr>
                          </w:pPr>
                          <w:r w:rsidRPr="00950C88">
                            <w:rPr>
                              <w:sz w:val="18"/>
                            </w:rPr>
                            <w:t>Page</w:t>
                          </w:r>
                          <w:r w:rsidRPr="00950C88"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 w:rsidRPr="006166CB">
                            <w:rPr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 w:rsidRPr="006166CB">
                            <w:rPr>
                              <w:b/>
                              <w:bCs/>
                              <w:sz w:val="18"/>
                            </w:rPr>
                            <w:instrText xml:space="preserve"> PAGE </w:instrText>
                          </w:r>
                          <w:r w:rsidRPr="006166CB">
                            <w:rPr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 w:rsidRPr="006166CB">
                            <w:rPr>
                              <w:b/>
                              <w:bCs/>
                              <w:sz w:val="18"/>
                            </w:rPr>
                            <w:t>1</w:t>
                          </w:r>
                          <w:r w:rsidRPr="006166CB">
                            <w:rPr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  <w:r w:rsidRPr="006166CB"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 w:rsidRPr="006166CB">
                            <w:rPr>
                              <w:sz w:val="18"/>
                            </w:rPr>
                            <w:t xml:space="preserve">of </w:t>
                          </w:r>
                          <w:r w:rsidRPr="006166CB">
                            <w:rPr>
                              <w:b/>
                              <w:bCs/>
                              <w:spacing w:val="-10"/>
                              <w:sz w:val="18"/>
                            </w:rPr>
                            <w:fldChar w:fldCharType="begin"/>
                          </w:r>
                          <w:r w:rsidRPr="006166CB">
                            <w:rPr>
                              <w:b/>
                              <w:bCs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 w:rsidRPr="006166CB">
                            <w:rPr>
                              <w:b/>
                              <w:bCs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Pr="006166CB">
                            <w:rPr>
                              <w:b/>
                              <w:bCs/>
                              <w:spacing w:val="-10"/>
                              <w:sz w:val="18"/>
                            </w:rPr>
                            <w:t>3</w:t>
                          </w:r>
                          <w:r w:rsidRPr="006166CB">
                            <w:rPr>
                              <w:b/>
                              <w:bCs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E1941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11pt;margin-top:738.5pt;width:48.2pt;height:25.5pt;z-index:-158044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" filled="f" stroked="f">
              <v:textbox inset="0,0,0,0">
                <w:txbxContent>
                  <w:p w14:paraId="0B4B8EE1" w14:textId="77777777" w:rsidR="00EE543B" w:rsidRPr="006166CB" w:rsidRDefault="007A34A0">
                    <w:pPr>
                      <w:spacing w:before="14"/>
                      <w:ind w:left="20"/>
                      <w:rPr>
                        <w:b/>
                        <w:bCs/>
                        <w:sz w:val="18"/>
                      </w:rPr>
                    </w:pPr>
                    <w:r w:rsidRPr="00950C88">
                      <w:rPr>
                        <w:sz w:val="18"/>
                      </w:rPr>
                      <w:t>Page</w:t>
                    </w:r>
                    <w:r w:rsidRPr="00950C88">
                      <w:rPr>
                        <w:spacing w:val="-2"/>
                        <w:sz w:val="18"/>
                      </w:rPr>
                      <w:t xml:space="preserve"> </w:t>
                    </w:r>
                    <w:r w:rsidRPr="006166CB">
                      <w:rPr>
                        <w:b/>
                        <w:bCs/>
                        <w:sz w:val="18"/>
                      </w:rPr>
                      <w:fldChar w:fldCharType="begin"/>
                    </w:r>
                    <w:r w:rsidRPr="006166CB">
                      <w:rPr>
                        <w:b/>
                        <w:bCs/>
                        <w:sz w:val="18"/>
                      </w:rPr>
                      <w:instrText xml:space="preserve"> PAGE </w:instrText>
                    </w:r>
                    <w:r w:rsidRPr="006166CB">
                      <w:rPr>
                        <w:b/>
                        <w:bCs/>
                        <w:sz w:val="18"/>
                      </w:rPr>
                      <w:fldChar w:fldCharType="separate"/>
                    </w:r>
                    <w:r w:rsidRPr="006166CB">
                      <w:rPr>
                        <w:b/>
                        <w:bCs/>
                        <w:sz w:val="18"/>
                      </w:rPr>
                      <w:t>1</w:t>
                    </w:r>
                    <w:r w:rsidRPr="006166CB">
                      <w:rPr>
                        <w:b/>
                        <w:bCs/>
                        <w:sz w:val="18"/>
                      </w:rPr>
                      <w:fldChar w:fldCharType="end"/>
                    </w:r>
                    <w:r w:rsidRPr="006166CB">
                      <w:rPr>
                        <w:spacing w:val="-3"/>
                        <w:sz w:val="18"/>
                      </w:rPr>
                      <w:t xml:space="preserve"> </w:t>
                    </w:r>
                    <w:r w:rsidRPr="006166CB">
                      <w:rPr>
                        <w:sz w:val="18"/>
                      </w:rPr>
                      <w:t xml:space="preserve">of </w:t>
                    </w:r>
                    <w:r w:rsidRPr="006166CB">
                      <w:rPr>
                        <w:b/>
                        <w:bCs/>
                        <w:spacing w:val="-10"/>
                        <w:sz w:val="18"/>
                      </w:rPr>
                      <w:fldChar w:fldCharType="begin"/>
                    </w:r>
                    <w:r w:rsidRPr="006166CB">
                      <w:rPr>
                        <w:b/>
                        <w:bCs/>
                        <w:spacing w:val="-10"/>
                        <w:sz w:val="18"/>
                      </w:rPr>
                      <w:instrText xml:space="preserve"> NUMPAGES </w:instrText>
                    </w:r>
                    <w:r w:rsidRPr="006166CB">
                      <w:rPr>
                        <w:b/>
                        <w:bCs/>
                        <w:spacing w:val="-10"/>
                        <w:sz w:val="18"/>
                      </w:rPr>
                      <w:fldChar w:fldCharType="separate"/>
                    </w:r>
                    <w:r w:rsidRPr="006166CB">
                      <w:rPr>
                        <w:b/>
                        <w:bCs/>
                        <w:spacing w:val="-10"/>
                        <w:sz w:val="18"/>
                      </w:rPr>
                      <w:t>3</w:t>
                    </w:r>
                    <w:r w:rsidRPr="006166CB">
                      <w:rPr>
                        <w:b/>
                        <w:bCs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4A0">
      <w:rPr>
        <w:noProof/>
      </w:rPr>
      <mc:AlternateContent>
        <mc:Choice Requires="wps">
          <w:drawing>
            <wp:anchor distT="0" distB="0" distL="0" distR="0" simplePos="0" relativeHeight="487511040" behindDoc="1" locked="0" layoutInCell="1" allowOverlap="1" wp14:anchorId="76892C8A" wp14:editId="077EA28C">
              <wp:simplePos x="0" y="0"/>
              <wp:positionH relativeFrom="page">
                <wp:posOffset>330200</wp:posOffset>
              </wp:positionH>
              <wp:positionV relativeFrom="page">
                <wp:posOffset>9330798</wp:posOffset>
              </wp:positionV>
              <wp:extent cx="111887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88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126042" w14:textId="2925366C" w:rsidR="00EE543B" w:rsidRPr="006166CB" w:rsidRDefault="006B451D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6B451D">
                            <w:rPr>
                              <w:b/>
                              <w:sz w:val="18"/>
                              <w:szCs w:val="18"/>
                            </w:rPr>
                            <w:t>148507</w:t>
                          </w:r>
                          <w:r w:rsidR="00EB3A27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950C88" w:rsidRPr="006166CB">
                            <w:rPr>
                              <w:b/>
                              <w:sz w:val="18"/>
                              <w:szCs w:val="18"/>
                            </w:rPr>
                            <w:t>(0</w:t>
                          </w:r>
                          <w:r w:rsidR="00DC1B76">
                            <w:rPr>
                              <w:b/>
                              <w:sz w:val="18"/>
                              <w:szCs w:val="18"/>
                            </w:rPr>
                            <w:t>1/26</w:t>
                          </w:r>
                          <w:r w:rsidR="00950C88" w:rsidRPr="006166CB">
                            <w:rPr>
                              <w:b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92C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6pt;margin-top:734.7pt;width:88.1pt;height:12.1pt;z-index:-158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" filled="f" stroked="f">
              <v:textbox inset="0,0,0,0">
                <w:txbxContent>
                  <w:p w14:paraId="37126042" w14:textId="2925366C" w:rsidR="00EE543B" w:rsidRPr="006166CB" w:rsidRDefault="006B451D">
                    <w:pPr>
                      <w:spacing w:before="14"/>
                      <w:ind w:left="20"/>
                      <w:rPr>
                        <w:b/>
                        <w:sz w:val="18"/>
                        <w:szCs w:val="18"/>
                      </w:rPr>
                    </w:pPr>
                    <w:r w:rsidRPr="006B451D">
                      <w:rPr>
                        <w:b/>
                        <w:sz w:val="18"/>
                        <w:szCs w:val="18"/>
                      </w:rPr>
                      <w:t>148507</w:t>
                    </w:r>
                    <w:r w:rsidR="00EB3A27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950C88" w:rsidRPr="006166CB">
                      <w:rPr>
                        <w:b/>
                        <w:sz w:val="18"/>
                        <w:szCs w:val="18"/>
                      </w:rPr>
                      <w:t>(0</w:t>
                    </w:r>
                    <w:r w:rsidR="00DC1B76">
                      <w:rPr>
                        <w:b/>
                        <w:sz w:val="18"/>
                        <w:szCs w:val="18"/>
                      </w:rPr>
                      <w:t>1/26</w:t>
                    </w:r>
                    <w:r w:rsidR="00950C88" w:rsidRPr="006166CB">
                      <w:rPr>
                        <w:b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4A0">
      <w:rPr>
        <w:noProof/>
      </w:rPr>
      <mc:AlternateContent>
        <mc:Choice Requires="wps">
          <w:drawing>
            <wp:anchor distT="0" distB="0" distL="0" distR="0" simplePos="0" relativeHeight="487511552" behindDoc="1" locked="0" layoutInCell="1" allowOverlap="1" wp14:anchorId="202E8471" wp14:editId="0F399381">
              <wp:simplePos x="0" y="0"/>
              <wp:positionH relativeFrom="page">
                <wp:posOffset>1613661</wp:posOffset>
              </wp:positionH>
              <wp:positionV relativeFrom="page">
                <wp:posOffset>9330798</wp:posOffset>
              </wp:positionV>
              <wp:extent cx="4657090" cy="153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5709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B3DBAC" w14:textId="77777777" w:rsidR="00EE543B" w:rsidRDefault="007A34A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©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2020,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Hartford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Steam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Boiler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Inspection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Insurance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Company.</w:t>
                          </w:r>
                          <w:r>
                            <w:rPr>
                              <w:spacing w:val="4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All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rights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reserved.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2E8471" id="Textbox 2" o:spid="_x0000_s1028" type="#_x0000_t202" style="position:absolute;margin-left:127.05pt;margin-top:734.7pt;width:366.7pt;height:12.1pt;z-index:-1580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" filled="f" stroked="f">
              <v:textbox inset="0,0,0,0">
                <w:txbxContent>
                  <w:p w14:paraId="3CB3DBAC" w14:textId="77777777" w:rsidR="00EE543B" w:rsidRDefault="007A34A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©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2020,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The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Hartford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Steam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Boiler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Inspection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and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Insurance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Company.</w:t>
                    </w:r>
                    <w:r>
                      <w:rPr>
                        <w:spacing w:val="4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All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rights</w:t>
                    </w:r>
                    <w:r>
                      <w:rPr>
                        <w:spacing w:val="-2"/>
                        <w:sz w:val="18"/>
                      </w:rPr>
                      <w:t xml:space="preserve"> reserved.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1F90" w14:textId="77777777" w:rsidR="00EE543B" w:rsidRDefault="007A34A0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3088" behindDoc="1" locked="0" layoutInCell="1" allowOverlap="1" wp14:anchorId="7B9B309C" wp14:editId="0BA4C676">
              <wp:simplePos x="0" y="0"/>
              <wp:positionH relativeFrom="page">
                <wp:posOffset>330200</wp:posOffset>
              </wp:positionH>
              <wp:positionV relativeFrom="page">
                <wp:posOffset>9330798</wp:posOffset>
              </wp:positionV>
              <wp:extent cx="1118870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88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2B7E5B" w14:textId="39522897" w:rsidR="00EE543B" w:rsidRPr="006166CB" w:rsidRDefault="00950C88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 w:rsidRPr="006166CB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6B451D" w:rsidRPr="006B451D">
                            <w:rPr>
                              <w:b/>
                              <w:sz w:val="18"/>
                            </w:rPr>
                            <w:t>148507</w:t>
                          </w:r>
                          <w:r w:rsidR="006B451D" w:rsidRPr="006B451D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Pr="006166CB">
                            <w:rPr>
                              <w:b/>
                              <w:sz w:val="18"/>
                            </w:rPr>
                            <w:t>(0</w:t>
                          </w:r>
                          <w:r w:rsidR="00DC1B76">
                            <w:rPr>
                              <w:b/>
                              <w:sz w:val="18"/>
                            </w:rPr>
                            <w:t>1/26</w:t>
                          </w:r>
                          <w:r w:rsidRPr="006166CB">
                            <w:rPr>
                              <w:b/>
                              <w:sz w:val="18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B309C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26pt;margin-top:734.7pt;width:88.1pt;height:12.1pt;z-index:-158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" filled="f" stroked="f">
              <v:textbox inset="0,0,0,0">
                <w:txbxContent>
                  <w:p w14:paraId="422B7E5B" w14:textId="39522897" w:rsidR="00EE543B" w:rsidRPr="006166CB" w:rsidRDefault="00950C88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 w:rsidRPr="006166CB">
                      <w:rPr>
                        <w:b/>
                        <w:sz w:val="18"/>
                      </w:rPr>
                      <w:t xml:space="preserve"> </w:t>
                    </w:r>
                    <w:r w:rsidR="006B451D" w:rsidRPr="006B451D">
                      <w:rPr>
                        <w:b/>
                        <w:sz w:val="18"/>
                      </w:rPr>
                      <w:t>148507</w:t>
                    </w:r>
                    <w:r w:rsidR="006B451D" w:rsidRPr="006B451D">
                      <w:rPr>
                        <w:b/>
                        <w:sz w:val="18"/>
                      </w:rPr>
                      <w:t xml:space="preserve"> </w:t>
                    </w:r>
                    <w:r w:rsidRPr="006166CB">
                      <w:rPr>
                        <w:b/>
                        <w:sz w:val="18"/>
                      </w:rPr>
                      <w:t>(0</w:t>
                    </w:r>
                    <w:r w:rsidR="00DC1B76">
                      <w:rPr>
                        <w:b/>
                        <w:sz w:val="18"/>
                      </w:rPr>
                      <w:t>1/26</w:t>
                    </w:r>
                    <w:r w:rsidRPr="006166CB">
                      <w:rPr>
                        <w:b/>
                        <w:sz w:val="18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13600" behindDoc="1" locked="0" layoutInCell="1" allowOverlap="1" wp14:anchorId="4B5E6506" wp14:editId="7F566DF1">
              <wp:simplePos x="0" y="0"/>
              <wp:positionH relativeFrom="page">
                <wp:posOffset>1613661</wp:posOffset>
              </wp:positionH>
              <wp:positionV relativeFrom="page">
                <wp:posOffset>9330798</wp:posOffset>
              </wp:positionV>
              <wp:extent cx="4657090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5709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A9C8F8" w14:textId="77777777" w:rsidR="00EE543B" w:rsidRDefault="007A34A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©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2020,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Hartford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Steam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Boiler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Inspection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and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Insurance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Company.</w:t>
                          </w:r>
                          <w:r>
                            <w:rPr>
                              <w:spacing w:val="4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All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rights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reserved.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5E6506" id="Textbox 6" o:spid="_x0000_s1031" type="#_x0000_t202" style="position:absolute;margin-left:127.05pt;margin-top:734.7pt;width:366.7pt;height:12.1pt;z-index:-158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" filled="f" stroked="f">
              <v:textbox inset="0,0,0,0">
                <w:txbxContent>
                  <w:p w14:paraId="76A9C8F8" w14:textId="77777777" w:rsidR="00EE543B" w:rsidRDefault="007A34A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©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2020,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The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Hartford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Steam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Boiler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Inspection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and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Insurance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Company.</w:t>
                    </w:r>
                    <w:r>
                      <w:rPr>
                        <w:spacing w:val="4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All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rights</w:t>
                    </w:r>
                    <w:r>
                      <w:rPr>
                        <w:spacing w:val="-2"/>
                        <w:sz w:val="18"/>
                      </w:rPr>
                      <w:t xml:space="preserve"> reserved.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31C4C3CB" wp14:editId="6498055B">
              <wp:simplePos x="0" y="0"/>
              <wp:positionH relativeFrom="page">
                <wp:posOffset>6489953</wp:posOffset>
              </wp:positionH>
              <wp:positionV relativeFrom="page">
                <wp:posOffset>9330798</wp:posOffset>
              </wp:positionV>
              <wp:extent cx="612140" cy="15367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8ED341" w14:textId="77777777" w:rsidR="00EE543B" w:rsidRPr="006166CB" w:rsidRDefault="007A34A0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 w:rsidRPr="006166CB"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 w:rsidRPr="006166CB"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 w:rsidRPr="006166CB"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 w:rsidRPr="006166CB">
                            <w:rPr>
                              <w:b/>
                              <w:sz w:val="18"/>
                            </w:rPr>
                            <w:t>2</w:t>
                          </w:r>
                          <w:r w:rsidRPr="006166CB"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 w:rsidRPr="00950C88">
                            <w:rPr>
                              <w:bCs/>
                              <w:spacing w:val="-3"/>
                              <w:sz w:val="18"/>
                            </w:rPr>
                            <w:t xml:space="preserve"> </w:t>
                          </w:r>
                          <w:r w:rsidRPr="00950C88">
                            <w:rPr>
                              <w:bCs/>
                              <w:sz w:val="18"/>
                            </w:rPr>
                            <w:t xml:space="preserve">of </w:t>
                          </w:r>
                          <w:r w:rsidRPr="006166CB"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 w:rsidRPr="006166CB">
                            <w:rPr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 w:rsidRPr="006166CB"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Pr="006166CB">
                            <w:rPr>
                              <w:b/>
                              <w:spacing w:val="-10"/>
                              <w:sz w:val="18"/>
                            </w:rPr>
                            <w:t>3</w:t>
                          </w:r>
                          <w:r w:rsidRPr="006166CB"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C4C3CB" id="Textbox 7" o:spid="_x0000_s1032" type="#_x0000_t202" style="position:absolute;margin-left:511pt;margin-top:734.7pt;width:48.2pt;height:12.1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" filled="f" stroked="f">
              <v:textbox inset="0,0,0,0">
                <w:txbxContent>
                  <w:p w14:paraId="2B8ED341" w14:textId="77777777" w:rsidR="00EE543B" w:rsidRPr="006166CB" w:rsidRDefault="007A34A0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 w:rsidRPr="006166CB">
                      <w:rPr>
                        <w:b/>
                        <w:sz w:val="18"/>
                      </w:rPr>
                      <w:fldChar w:fldCharType="begin"/>
                    </w:r>
                    <w:r w:rsidRPr="006166CB">
                      <w:rPr>
                        <w:b/>
                        <w:sz w:val="18"/>
                      </w:rPr>
                      <w:instrText xml:space="preserve"> PAGE </w:instrText>
                    </w:r>
                    <w:r w:rsidRPr="006166CB">
                      <w:rPr>
                        <w:b/>
                        <w:sz w:val="18"/>
                      </w:rPr>
                      <w:fldChar w:fldCharType="separate"/>
                    </w:r>
                    <w:r w:rsidRPr="006166CB">
                      <w:rPr>
                        <w:b/>
                        <w:sz w:val="18"/>
                      </w:rPr>
                      <w:t>2</w:t>
                    </w:r>
                    <w:r w:rsidRPr="006166CB">
                      <w:rPr>
                        <w:b/>
                        <w:sz w:val="18"/>
                      </w:rPr>
                      <w:fldChar w:fldCharType="end"/>
                    </w:r>
                    <w:r w:rsidRPr="00950C88">
                      <w:rPr>
                        <w:bCs/>
                        <w:spacing w:val="-3"/>
                        <w:sz w:val="18"/>
                      </w:rPr>
                      <w:t xml:space="preserve"> </w:t>
                    </w:r>
                    <w:r w:rsidRPr="00950C88">
                      <w:rPr>
                        <w:bCs/>
                        <w:sz w:val="18"/>
                      </w:rPr>
                      <w:t xml:space="preserve">of </w:t>
                    </w:r>
                    <w:r w:rsidRPr="006166CB">
                      <w:rPr>
                        <w:b/>
                        <w:spacing w:val="-10"/>
                        <w:sz w:val="18"/>
                      </w:rPr>
                      <w:fldChar w:fldCharType="begin"/>
                    </w:r>
                    <w:r w:rsidRPr="006166CB">
                      <w:rPr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 w:rsidRPr="006166CB">
                      <w:rPr>
                        <w:b/>
                        <w:spacing w:val="-10"/>
                        <w:sz w:val="18"/>
                      </w:rPr>
                      <w:fldChar w:fldCharType="separate"/>
                    </w:r>
                    <w:r w:rsidRPr="006166CB">
                      <w:rPr>
                        <w:b/>
                        <w:spacing w:val="-10"/>
                        <w:sz w:val="18"/>
                      </w:rPr>
                      <w:t>3</w:t>
                    </w:r>
                    <w:r w:rsidRPr="006166CB">
                      <w:rPr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47A5F" w14:textId="77777777" w:rsidR="007A34A0" w:rsidRDefault="007A34A0">
      <w:r>
        <w:separator/>
      </w:r>
    </w:p>
  </w:footnote>
  <w:footnote w:type="continuationSeparator" w:id="0">
    <w:p w14:paraId="23AF1642" w14:textId="77777777" w:rsidR="007A34A0" w:rsidRDefault="007A3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0716" w14:textId="5C6641FD" w:rsidR="00914D4F" w:rsidRDefault="00914D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FD49" w14:textId="59FE7A60" w:rsidR="00EE543B" w:rsidRDefault="007A34A0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2576" behindDoc="1" locked="0" layoutInCell="1" allowOverlap="1" wp14:anchorId="0C4077B9" wp14:editId="203DBD7D">
              <wp:simplePos x="0" y="0"/>
              <wp:positionH relativeFrom="page">
                <wp:posOffset>654812</wp:posOffset>
              </wp:positionH>
              <wp:positionV relativeFrom="page">
                <wp:posOffset>451508</wp:posOffset>
              </wp:positionV>
              <wp:extent cx="6464300" cy="2520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64300" cy="252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41698C" w14:textId="77777777" w:rsidR="00EE543B" w:rsidRDefault="007A34A0">
                          <w:pPr>
                            <w:tabs>
                              <w:tab w:val="left" w:pos="10159"/>
                            </w:tabs>
                            <w:spacing w:before="9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pacing w:val="-61"/>
                              <w:sz w:val="32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  <w:u w:val="single"/>
                            </w:rPr>
                            <w:t>Georgia</w:t>
                          </w:r>
                          <w:r>
                            <w:rPr>
                              <w:b/>
                              <w:spacing w:val="-18"/>
                              <w:sz w:val="32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  <w:u w:val="single"/>
                            </w:rPr>
                            <w:t>Changes,</w:t>
                          </w:r>
                          <w:r>
                            <w:rPr>
                              <w:b/>
                              <w:spacing w:val="-14"/>
                              <w:sz w:val="32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  <w:u w:val="single"/>
                            </w:rPr>
                            <w:t>continued</w:t>
                          </w:r>
                          <w:r>
                            <w:rPr>
                              <w:b/>
                              <w:sz w:val="32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077B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1.55pt;margin-top:35.55pt;width:509pt;height:19.85pt;z-index:-1580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" filled="f" stroked="f">
              <v:textbox inset="0,0,0,0">
                <w:txbxContent>
                  <w:p w14:paraId="7741698C" w14:textId="77777777" w:rsidR="00EE543B" w:rsidRDefault="007A34A0">
                    <w:pPr>
                      <w:tabs>
                        <w:tab w:val="left" w:pos="10159"/>
                      </w:tabs>
                      <w:spacing w:before="9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pacing w:val="-61"/>
                        <w:sz w:val="32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32"/>
                        <w:u w:val="single"/>
                      </w:rPr>
                      <w:t>Georgia</w:t>
                    </w:r>
                    <w:r>
                      <w:rPr>
                        <w:b/>
                        <w:spacing w:val="-18"/>
                        <w:sz w:val="32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32"/>
                        <w:u w:val="single"/>
                      </w:rPr>
                      <w:t>Changes,</w:t>
                    </w:r>
                    <w:r>
                      <w:rPr>
                        <w:b/>
                        <w:spacing w:val="-14"/>
                        <w:sz w:val="32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32"/>
                        <w:u w:val="single"/>
                      </w:rPr>
                      <w:t>continued</w:t>
                    </w:r>
                    <w:r>
                      <w:rPr>
                        <w:b/>
                        <w:sz w:val="32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5BCE" w14:textId="07C2EF62" w:rsidR="00914D4F" w:rsidRDefault="00914D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204"/>
    <w:multiLevelType w:val="hybridMultilevel"/>
    <w:tmpl w:val="EFE4C0D8"/>
    <w:lvl w:ilvl="0" w:tplc="56E2B244">
      <w:start w:val="1"/>
      <w:numFmt w:val="lowerLetter"/>
      <w:lvlText w:val="%1."/>
      <w:lvlJc w:val="left"/>
      <w:pPr>
        <w:ind w:left="8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6EAFD46">
      <w:start w:val="1"/>
      <w:numFmt w:val="decimal"/>
      <w:lvlText w:val="(%2)"/>
      <w:lvlJc w:val="left"/>
      <w:pPr>
        <w:ind w:left="1311" w:hanging="417"/>
        <w:jc w:val="left"/>
      </w:pPr>
      <w:rPr>
        <w:rFonts w:hint="default"/>
        <w:b/>
        <w:bCs/>
        <w:spacing w:val="0"/>
        <w:w w:val="99"/>
        <w:lang w:val="en-US" w:eastAsia="en-US" w:bidi="ar-SA"/>
      </w:rPr>
    </w:lvl>
    <w:lvl w:ilvl="2" w:tplc="AB824566">
      <w:start w:val="1"/>
      <w:numFmt w:val="lowerLetter"/>
      <w:lvlText w:val="(%3)"/>
      <w:lvlJc w:val="left"/>
      <w:pPr>
        <w:ind w:left="1580" w:hanging="41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D9460946">
      <w:numFmt w:val="bullet"/>
      <w:lvlText w:val="•"/>
      <w:lvlJc w:val="left"/>
      <w:pPr>
        <w:ind w:left="1580" w:hanging="417"/>
      </w:pPr>
      <w:rPr>
        <w:rFonts w:hint="default"/>
        <w:lang w:val="en-US" w:eastAsia="en-US" w:bidi="ar-SA"/>
      </w:rPr>
    </w:lvl>
    <w:lvl w:ilvl="4" w:tplc="1F02F19C">
      <w:numFmt w:val="bullet"/>
      <w:lvlText w:val="•"/>
      <w:lvlJc w:val="left"/>
      <w:pPr>
        <w:ind w:left="2834" w:hanging="417"/>
      </w:pPr>
      <w:rPr>
        <w:rFonts w:hint="default"/>
        <w:lang w:val="en-US" w:eastAsia="en-US" w:bidi="ar-SA"/>
      </w:rPr>
    </w:lvl>
    <w:lvl w:ilvl="5" w:tplc="783C0DE2">
      <w:numFmt w:val="bullet"/>
      <w:lvlText w:val="•"/>
      <w:lvlJc w:val="left"/>
      <w:pPr>
        <w:ind w:left="4088" w:hanging="417"/>
      </w:pPr>
      <w:rPr>
        <w:rFonts w:hint="default"/>
        <w:lang w:val="en-US" w:eastAsia="en-US" w:bidi="ar-SA"/>
      </w:rPr>
    </w:lvl>
    <w:lvl w:ilvl="6" w:tplc="D834BAE2">
      <w:numFmt w:val="bullet"/>
      <w:lvlText w:val="•"/>
      <w:lvlJc w:val="left"/>
      <w:pPr>
        <w:ind w:left="5342" w:hanging="417"/>
      </w:pPr>
      <w:rPr>
        <w:rFonts w:hint="default"/>
        <w:lang w:val="en-US" w:eastAsia="en-US" w:bidi="ar-SA"/>
      </w:rPr>
    </w:lvl>
    <w:lvl w:ilvl="7" w:tplc="E3E43286">
      <w:numFmt w:val="bullet"/>
      <w:lvlText w:val="•"/>
      <w:lvlJc w:val="left"/>
      <w:pPr>
        <w:ind w:left="6597" w:hanging="417"/>
      </w:pPr>
      <w:rPr>
        <w:rFonts w:hint="default"/>
        <w:lang w:val="en-US" w:eastAsia="en-US" w:bidi="ar-SA"/>
      </w:rPr>
    </w:lvl>
    <w:lvl w:ilvl="8" w:tplc="A406FF98">
      <w:numFmt w:val="bullet"/>
      <w:lvlText w:val="•"/>
      <w:lvlJc w:val="left"/>
      <w:pPr>
        <w:ind w:left="7851" w:hanging="417"/>
      </w:pPr>
      <w:rPr>
        <w:rFonts w:hint="default"/>
        <w:lang w:val="en-US" w:eastAsia="en-US" w:bidi="ar-SA"/>
      </w:rPr>
    </w:lvl>
  </w:abstractNum>
  <w:abstractNum w:abstractNumId="1" w15:restartNumberingAfterBreak="0">
    <w:nsid w:val="0BD948B9"/>
    <w:multiLevelType w:val="hybridMultilevel"/>
    <w:tmpl w:val="4F10B11C"/>
    <w:lvl w:ilvl="0" w:tplc="118A5E1C">
      <w:start w:val="1"/>
      <w:numFmt w:val="decimal"/>
      <w:lvlText w:val="%1."/>
      <w:lvlJc w:val="left"/>
      <w:pPr>
        <w:ind w:left="50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DB46A914">
      <w:start w:val="1"/>
      <w:numFmt w:val="decimal"/>
      <w:lvlText w:val="(%2)"/>
      <w:lvlJc w:val="left"/>
      <w:pPr>
        <w:ind w:left="860" w:hanging="360"/>
        <w:jc w:val="left"/>
      </w:pPr>
      <w:rPr>
        <w:rFonts w:hint="default"/>
        <w:spacing w:val="0"/>
        <w:w w:val="99"/>
        <w:lang w:val="en-US" w:eastAsia="en-US" w:bidi="ar-SA"/>
      </w:rPr>
    </w:lvl>
    <w:lvl w:ilvl="2" w:tplc="D586EE5A">
      <w:numFmt w:val="bullet"/>
      <w:lvlText w:val="•"/>
      <w:lvlJc w:val="left"/>
      <w:pPr>
        <w:ind w:left="1915" w:hanging="360"/>
      </w:pPr>
      <w:rPr>
        <w:rFonts w:hint="default"/>
        <w:lang w:val="en-US" w:eastAsia="en-US" w:bidi="ar-SA"/>
      </w:rPr>
    </w:lvl>
    <w:lvl w:ilvl="3" w:tplc="92902CD4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4" w:tplc="11F08DB8">
      <w:numFmt w:val="bullet"/>
      <w:lvlText w:val="•"/>
      <w:lvlJc w:val="left"/>
      <w:pPr>
        <w:ind w:left="4026" w:hanging="360"/>
      </w:pPr>
      <w:rPr>
        <w:rFonts w:hint="default"/>
        <w:lang w:val="en-US" w:eastAsia="en-US" w:bidi="ar-SA"/>
      </w:rPr>
    </w:lvl>
    <w:lvl w:ilvl="5" w:tplc="742A0A56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DB2842CE">
      <w:numFmt w:val="bullet"/>
      <w:lvlText w:val="•"/>
      <w:lvlJc w:val="left"/>
      <w:pPr>
        <w:ind w:left="6137" w:hanging="360"/>
      </w:pPr>
      <w:rPr>
        <w:rFonts w:hint="default"/>
        <w:lang w:val="en-US" w:eastAsia="en-US" w:bidi="ar-SA"/>
      </w:rPr>
    </w:lvl>
    <w:lvl w:ilvl="7" w:tplc="2BA47938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FD729AA2">
      <w:numFmt w:val="bullet"/>
      <w:lvlText w:val="•"/>
      <w:lvlJc w:val="left"/>
      <w:pPr>
        <w:ind w:left="824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F197744"/>
    <w:multiLevelType w:val="hybridMultilevel"/>
    <w:tmpl w:val="92F8B8D4"/>
    <w:lvl w:ilvl="0" w:tplc="36328B1E">
      <w:start w:val="1"/>
      <w:numFmt w:val="lowerLetter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9E5837AC">
      <w:start w:val="1"/>
      <w:numFmt w:val="decimal"/>
      <w:lvlText w:val="(%2)"/>
      <w:lvlJc w:val="left"/>
      <w:pPr>
        <w:ind w:left="122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366A0862">
      <w:start w:val="1"/>
      <w:numFmt w:val="lowerLetter"/>
      <w:lvlText w:val="(%3)"/>
      <w:lvlJc w:val="left"/>
      <w:pPr>
        <w:ind w:left="158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161EEBD4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CA06011E">
      <w:numFmt w:val="bullet"/>
      <w:lvlText w:val="•"/>
      <w:lvlJc w:val="left"/>
      <w:pPr>
        <w:ind w:left="3775" w:hanging="360"/>
      </w:pPr>
      <w:rPr>
        <w:rFonts w:hint="default"/>
        <w:lang w:val="en-US" w:eastAsia="en-US" w:bidi="ar-SA"/>
      </w:rPr>
    </w:lvl>
    <w:lvl w:ilvl="5" w:tplc="42F86EBA">
      <w:numFmt w:val="bullet"/>
      <w:lvlText w:val="•"/>
      <w:lvlJc w:val="left"/>
      <w:pPr>
        <w:ind w:left="4872" w:hanging="360"/>
      </w:pPr>
      <w:rPr>
        <w:rFonts w:hint="default"/>
        <w:lang w:val="en-US" w:eastAsia="en-US" w:bidi="ar-SA"/>
      </w:rPr>
    </w:lvl>
    <w:lvl w:ilvl="6" w:tplc="6A969AB0">
      <w:numFmt w:val="bullet"/>
      <w:lvlText w:val="•"/>
      <w:lvlJc w:val="left"/>
      <w:pPr>
        <w:ind w:left="5970" w:hanging="360"/>
      </w:pPr>
      <w:rPr>
        <w:rFonts w:hint="default"/>
        <w:lang w:val="en-US" w:eastAsia="en-US" w:bidi="ar-SA"/>
      </w:rPr>
    </w:lvl>
    <w:lvl w:ilvl="7" w:tplc="C896AED6">
      <w:numFmt w:val="bullet"/>
      <w:lvlText w:val="•"/>
      <w:lvlJc w:val="left"/>
      <w:pPr>
        <w:ind w:left="7067" w:hanging="360"/>
      </w:pPr>
      <w:rPr>
        <w:rFonts w:hint="default"/>
        <w:lang w:val="en-US" w:eastAsia="en-US" w:bidi="ar-SA"/>
      </w:rPr>
    </w:lvl>
    <w:lvl w:ilvl="8" w:tplc="B756DBDA">
      <w:numFmt w:val="bullet"/>
      <w:lvlText w:val="•"/>
      <w:lvlJc w:val="left"/>
      <w:pPr>
        <w:ind w:left="816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6F44A76"/>
    <w:multiLevelType w:val="hybridMultilevel"/>
    <w:tmpl w:val="8B0A70EA"/>
    <w:lvl w:ilvl="0" w:tplc="240C3400">
      <w:start w:val="1"/>
      <w:numFmt w:val="lowerLetter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2F10FDC6">
      <w:start w:val="1"/>
      <w:numFmt w:val="decimal"/>
      <w:lvlText w:val="(%2)"/>
      <w:lvlJc w:val="left"/>
      <w:pPr>
        <w:ind w:left="122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173EF4AE">
      <w:start w:val="1"/>
      <w:numFmt w:val="lowerLetter"/>
      <w:lvlText w:val="(%3)"/>
      <w:lvlJc w:val="left"/>
      <w:pPr>
        <w:ind w:left="1575" w:hanging="35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70E441B6">
      <w:numFmt w:val="bullet"/>
      <w:lvlText w:val="•"/>
      <w:lvlJc w:val="left"/>
      <w:pPr>
        <w:ind w:left="2677" w:hanging="356"/>
      </w:pPr>
      <w:rPr>
        <w:rFonts w:hint="default"/>
        <w:lang w:val="en-US" w:eastAsia="en-US" w:bidi="ar-SA"/>
      </w:rPr>
    </w:lvl>
    <w:lvl w:ilvl="4" w:tplc="738ACF00">
      <w:numFmt w:val="bullet"/>
      <w:lvlText w:val="•"/>
      <w:lvlJc w:val="left"/>
      <w:pPr>
        <w:ind w:left="3775" w:hanging="356"/>
      </w:pPr>
      <w:rPr>
        <w:rFonts w:hint="default"/>
        <w:lang w:val="en-US" w:eastAsia="en-US" w:bidi="ar-SA"/>
      </w:rPr>
    </w:lvl>
    <w:lvl w:ilvl="5" w:tplc="C5422C34">
      <w:numFmt w:val="bullet"/>
      <w:lvlText w:val="•"/>
      <w:lvlJc w:val="left"/>
      <w:pPr>
        <w:ind w:left="4872" w:hanging="356"/>
      </w:pPr>
      <w:rPr>
        <w:rFonts w:hint="default"/>
        <w:lang w:val="en-US" w:eastAsia="en-US" w:bidi="ar-SA"/>
      </w:rPr>
    </w:lvl>
    <w:lvl w:ilvl="6" w:tplc="0F9645A6">
      <w:numFmt w:val="bullet"/>
      <w:lvlText w:val="•"/>
      <w:lvlJc w:val="left"/>
      <w:pPr>
        <w:ind w:left="5970" w:hanging="356"/>
      </w:pPr>
      <w:rPr>
        <w:rFonts w:hint="default"/>
        <w:lang w:val="en-US" w:eastAsia="en-US" w:bidi="ar-SA"/>
      </w:rPr>
    </w:lvl>
    <w:lvl w:ilvl="7" w:tplc="7C02F616">
      <w:numFmt w:val="bullet"/>
      <w:lvlText w:val="•"/>
      <w:lvlJc w:val="left"/>
      <w:pPr>
        <w:ind w:left="7067" w:hanging="356"/>
      </w:pPr>
      <w:rPr>
        <w:rFonts w:hint="default"/>
        <w:lang w:val="en-US" w:eastAsia="en-US" w:bidi="ar-SA"/>
      </w:rPr>
    </w:lvl>
    <w:lvl w:ilvl="8" w:tplc="488EE1BC">
      <w:numFmt w:val="bullet"/>
      <w:lvlText w:val="•"/>
      <w:lvlJc w:val="left"/>
      <w:pPr>
        <w:ind w:left="8165" w:hanging="356"/>
      </w:pPr>
      <w:rPr>
        <w:rFonts w:hint="default"/>
        <w:lang w:val="en-US" w:eastAsia="en-US" w:bidi="ar-SA"/>
      </w:rPr>
    </w:lvl>
  </w:abstractNum>
  <w:num w:numId="1" w16cid:durableId="268508678">
    <w:abstractNumId w:val="0"/>
  </w:num>
  <w:num w:numId="2" w16cid:durableId="1997763906">
    <w:abstractNumId w:val="2"/>
  </w:num>
  <w:num w:numId="3" w16cid:durableId="295113049">
    <w:abstractNumId w:val="3"/>
  </w:num>
  <w:num w:numId="4" w16cid:durableId="1376736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3B"/>
    <w:rsid w:val="000214AD"/>
    <w:rsid w:val="001F5DFB"/>
    <w:rsid w:val="00303F0C"/>
    <w:rsid w:val="004B6E56"/>
    <w:rsid w:val="00552C65"/>
    <w:rsid w:val="006166CB"/>
    <w:rsid w:val="0065249C"/>
    <w:rsid w:val="006A375D"/>
    <w:rsid w:val="006B451D"/>
    <w:rsid w:val="007A34A0"/>
    <w:rsid w:val="008221B0"/>
    <w:rsid w:val="00914AB9"/>
    <w:rsid w:val="00914D4F"/>
    <w:rsid w:val="00950C88"/>
    <w:rsid w:val="00AA031F"/>
    <w:rsid w:val="00B25D44"/>
    <w:rsid w:val="00BD396B"/>
    <w:rsid w:val="00C51FC6"/>
    <w:rsid w:val="00D27EF8"/>
    <w:rsid w:val="00D763B1"/>
    <w:rsid w:val="00DC1B76"/>
    <w:rsid w:val="00EB3A27"/>
    <w:rsid w:val="00EE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FC3AA"/>
  <w15:docId w15:val="{F9F57DC7-0B6A-45B1-9997-E32981F2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9"/>
      <w:ind w:left="1"/>
    </w:pPr>
    <w:rPr>
      <w:b/>
      <w:bCs/>
      <w:sz w:val="32"/>
      <w:szCs w:val="32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80"/>
      <w:ind w:left="49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14A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4AB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14A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AB9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914AB9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MacDougall Beth - Princeton-MRSI</dc:creator>
  <cp:lastModifiedBy>Ott, Kathleen</cp:lastModifiedBy>
  <cp:revision>3</cp:revision>
  <dcterms:created xsi:type="dcterms:W3CDTF">2025-02-24T20:25:00Z</dcterms:created>
  <dcterms:modified xsi:type="dcterms:W3CDTF">2025-02-24T20:25:00Z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LastSaved">
    <vt:filetime>2024-06-05T00:00:00Z</vt:filetime>
  </property>
  <property fmtid="{D5CDD505-2E9C-101B-9397-08002B2CF9AE}" pid="4" name="Producer">
    <vt:lpwstr>iText® 5.5.1 ©2000-2014 iText Group NV (National Association of Insurance Commissioners; licensed version)</vt:lpwstr>
  </property>
  <property fmtid="{D5CDD505-2E9C-101B-9397-08002B2CF9AE}" pid="5" name="MSIP_Label_b6812621-54a3-4807-a8e5-5110932761ab_Enabled">
    <vt:lpwstr>true</vt:lpwstr>
  </property>
  <property fmtid="{D5CDD505-2E9C-101B-9397-08002B2CF9AE}" pid="6" name="MSIP_Label_b6812621-54a3-4807-a8e5-5110932761ab_SetDate">
    <vt:lpwstr>2024-06-05T13:44:56Z</vt:lpwstr>
  </property>
  <property fmtid="{D5CDD505-2E9C-101B-9397-08002B2CF9AE}" pid="7" name="MSIP_Label_b6812621-54a3-4807-a8e5-5110932761ab_Method">
    <vt:lpwstr>Privileged</vt:lpwstr>
  </property>
  <property fmtid="{D5CDD505-2E9C-101B-9397-08002B2CF9AE}" pid="8" name="MSIP_Label_b6812621-54a3-4807-a8e5-5110932761ab_Name">
    <vt:lpwstr>b6812621-54a3-4807-a8e5-5110932761ab</vt:lpwstr>
  </property>
  <property fmtid="{D5CDD505-2E9C-101B-9397-08002B2CF9AE}" pid="9" name="MSIP_Label_b6812621-54a3-4807-a8e5-5110932761ab_SiteId">
    <vt:lpwstr>582259a1-dcaa-4cca-b1cf-e60d3f045ecd</vt:lpwstr>
  </property>
  <property fmtid="{D5CDD505-2E9C-101B-9397-08002B2CF9AE}" pid="10" name="MSIP_Label_b6812621-54a3-4807-a8e5-5110932761ab_ActionId">
    <vt:lpwstr>c0fd7dce-d4ff-4046-9da8-a78c4e8304a5</vt:lpwstr>
  </property>
  <property fmtid="{D5CDD505-2E9C-101B-9397-08002B2CF9AE}" pid="11" name="MSIP_Label_b6812621-54a3-4807-a8e5-5110932761ab_ContentBits">
    <vt:lpwstr>0</vt:lpwstr>
  </property>
</Properties>
</file>